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20"/>
          <w:szCs w:val="20"/>
        </w:rPr>
      </w:pPr>
      <w:r w:rsidDel="00000000" w:rsidR="00000000" w:rsidRPr="00000000">
        <w:rPr>
          <w:b w:val="1"/>
          <w:bCs w:val="1"/>
          <w:color w:val="000000"/>
          <w:sz w:val="20"/>
          <w:szCs w:val="20"/>
          <w:rtl w:val="0"/>
        </w:rPr>
        <w:t xml:space="preserve">SYLLABUS</w:t>
      </w:r>
    </w:p>
    <w:p w:rsidR="00000000" w:rsidDel="00000000" w:rsidP="00000000" w:rsidRDefault="00000000" w:rsidRPr="00000000" w14:paraId="00000002">
      <w:pPr>
        <w:jc w:val="center"/>
        <w:rPr>
          <w:b w:val="1"/>
          <w:bCs w:val="1"/>
          <w:color w:val="000000"/>
          <w:sz w:val="20"/>
          <w:szCs w:val="20"/>
        </w:rPr>
      </w:pPr>
      <w:r w:rsidDel="00000000" w:rsidR="00000000" w:rsidRPr="00000000">
        <w:rPr>
          <w:b w:val="1"/>
          <w:bCs w:val="1"/>
          <w:color w:val="000000"/>
          <w:sz w:val="20"/>
          <w:szCs w:val="20"/>
          <w:rtl w:val="0"/>
        </w:rPr>
        <w:t xml:space="preserve">Fall semester 2025 – 2026  academic year</w:t>
      </w:r>
    </w:p>
    <w:p w:rsidR="00000000" w:rsidDel="00000000" w:rsidP="00000000" w:rsidRDefault="00000000" w:rsidRPr="00000000" w14:paraId="00000003">
      <w:pPr>
        <w:jc w:val="center"/>
        <w:rPr>
          <w:b w:val="1"/>
          <w:bCs w:val="1"/>
          <w:color w:val="000000"/>
          <w:sz w:val="20"/>
          <w:szCs w:val="20"/>
        </w:rPr>
      </w:pPr>
      <w:r w:rsidDel="00000000" w:rsidR="00000000" w:rsidRPr="00000000">
        <w:rPr>
          <w:b w:val="1"/>
          <w:bCs w:val="1"/>
          <w:color w:val="000000"/>
          <w:sz w:val="20"/>
          <w:szCs w:val="20"/>
          <w:rtl w:val="0"/>
        </w:rPr>
        <w:t xml:space="preserve">Educational program "Foreign languages: two foreign languages"</w:t>
      </w:r>
    </w:p>
    <w:p w:rsidR="00000000" w:rsidDel="00000000" w:rsidP="00000000" w:rsidRDefault="00000000" w:rsidRPr="00000000" w14:paraId="00000004">
      <w:pPr>
        <w:rPr>
          <w:color w:val="00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05">
            <w:pPr>
              <w:shd w:fill="dbe5f1" w:val="clear"/>
              <w:rPr>
                <w:b w:val="1"/>
                <w:bCs w:val="1"/>
                <w:color w:val="000000"/>
                <w:sz w:val="20"/>
                <w:szCs w:val="20"/>
              </w:rPr>
            </w:pPr>
            <w:r w:rsidDel="00000000" w:rsidR="00000000" w:rsidRPr="00000000">
              <w:rPr>
                <w:b w:val="1"/>
                <w:bCs w:val="1"/>
                <w:color w:val="000000"/>
                <w:sz w:val="20"/>
                <w:szCs w:val="20"/>
                <w:rtl w:val="0"/>
              </w:rPr>
              <w:t xml:space="preserve">ID </w:t>
            </w:r>
          </w:p>
          <w:p w:rsidR="00000000" w:rsidDel="00000000" w:rsidP="00000000" w:rsidRDefault="00000000" w:rsidRPr="00000000" w14:paraId="00000006">
            <w:pPr>
              <w:shd w:fill="dbe5f1" w:val="clear"/>
              <w:rPr>
                <w:b w:val="1"/>
                <w:bCs w:val="1"/>
                <w:color w:val="000000"/>
                <w:sz w:val="20"/>
                <w:szCs w:val="20"/>
              </w:rPr>
            </w:pPr>
            <w:r w:rsidDel="00000000" w:rsidR="00000000" w:rsidRPr="00000000">
              <w:rPr>
                <w:b w:val="1"/>
                <w:bCs w:val="1"/>
                <w:color w:val="000000"/>
                <w:sz w:val="20"/>
                <w:szCs w:val="20"/>
                <w:rtl w:val="0"/>
              </w:rPr>
              <w:t xml:space="preserve">and name </w:t>
            </w:r>
          </w:p>
          <w:p w:rsidR="00000000" w:rsidDel="00000000" w:rsidP="00000000" w:rsidRDefault="00000000" w:rsidRPr="00000000" w14:paraId="00000007">
            <w:pPr>
              <w:rPr>
                <w:b w:val="1"/>
                <w:bCs w:val="1"/>
                <w:color w:val="000000"/>
                <w:sz w:val="20"/>
                <w:szCs w:val="20"/>
              </w:rPr>
            </w:pPr>
            <w:r w:rsidDel="00000000" w:rsidR="00000000" w:rsidRPr="00000000">
              <w:rPr>
                <w:b w:val="1"/>
                <w:bCs w:val="1"/>
                <w:color w:val="000000"/>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8">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09">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0A">
            <w:pPr>
              <w:rPr>
                <w:b w:val="1"/>
                <w:bCs w:val="1"/>
                <w:color w:val="000000"/>
                <w:sz w:val="20"/>
                <w:szCs w:val="20"/>
              </w:rPr>
            </w:pPr>
            <w:r w:rsidDel="00000000" w:rsidR="00000000" w:rsidRPr="00000000">
              <w:rPr>
                <w:b w:val="1"/>
                <w:bCs w:val="1"/>
                <w:color w:val="000000"/>
                <w:sz w:val="20"/>
                <w:szCs w:val="20"/>
                <w:rtl w:val="0"/>
              </w:rPr>
              <w:t xml:space="preserve">(IWS)</w:t>
            </w:r>
          </w:p>
          <w:p w:rsidR="00000000" w:rsidDel="00000000" w:rsidP="00000000" w:rsidRDefault="00000000" w:rsidRPr="00000000" w14:paraId="0000000B">
            <w:pPr>
              <w:rPr>
                <w:i w:val="1"/>
                <w:iCs w:val="1"/>
                <w:color w:val="000000"/>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D">
            <w:pPr>
              <w:rPr>
                <w:b w:val="1"/>
                <w:bCs w:val="1"/>
                <w:color w:val="000000"/>
                <w:sz w:val="20"/>
                <w:szCs w:val="20"/>
              </w:rPr>
            </w:pPr>
            <w:r w:rsidDel="00000000" w:rsidR="00000000" w:rsidRPr="00000000">
              <w:rPr>
                <w:b w:val="1"/>
                <w:bCs w:val="1"/>
                <w:color w:val="000000"/>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0">
            <w:pPr>
              <w:rPr>
                <w:b w:val="1"/>
                <w:bCs w:val="1"/>
                <w:color w:val="000000"/>
                <w:sz w:val="20"/>
                <w:szCs w:val="20"/>
              </w:rPr>
            </w:pPr>
            <w:r w:rsidDel="00000000" w:rsidR="00000000" w:rsidRPr="00000000">
              <w:rPr>
                <w:b w:val="1"/>
                <w:bCs w:val="1"/>
                <w:color w:val="000000"/>
                <w:sz w:val="20"/>
                <w:szCs w:val="20"/>
                <w:rtl w:val="0"/>
              </w:rPr>
              <w:t xml:space="preserve">General</w:t>
            </w:r>
          </w:p>
          <w:p w:rsidR="00000000" w:rsidDel="00000000" w:rsidP="00000000" w:rsidRDefault="00000000" w:rsidRPr="00000000" w14:paraId="00000011">
            <w:pPr>
              <w:rPr>
                <w:b w:val="1"/>
                <w:bCs w:val="1"/>
                <w:color w:val="000000"/>
                <w:sz w:val="20"/>
                <w:szCs w:val="20"/>
              </w:rPr>
            </w:pPr>
            <w:r w:rsidDel="00000000" w:rsidR="00000000" w:rsidRPr="00000000">
              <w:rPr>
                <w:b w:val="1"/>
                <w:bCs w:val="1"/>
                <w:color w:val="000000"/>
                <w:sz w:val="20"/>
                <w:szCs w:val="20"/>
                <w:rtl w:val="0"/>
              </w:rPr>
              <w:t xml:space="preserve">number </w:t>
            </w:r>
          </w:p>
          <w:p w:rsidR="00000000" w:rsidDel="00000000" w:rsidP="00000000" w:rsidRDefault="00000000" w:rsidRPr="00000000" w14:paraId="00000012">
            <w:pPr>
              <w:rPr>
                <w:b w:val="1"/>
                <w:bCs w:val="1"/>
                <w:color w:val="000000"/>
                <w:sz w:val="20"/>
                <w:szCs w:val="20"/>
              </w:rPr>
            </w:pPr>
            <w:r w:rsidDel="00000000" w:rsidR="00000000" w:rsidRPr="00000000">
              <w:rPr>
                <w:b w:val="1"/>
                <w:bCs w:val="1"/>
                <w:color w:val="000000"/>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3">
            <w:pPr>
              <w:rPr>
                <w:b w:val="1"/>
                <w:bCs w:val="1"/>
                <w:color w:val="000000"/>
                <w:sz w:val="20"/>
                <w:szCs w:val="20"/>
              </w:rPr>
            </w:pPr>
            <w:r w:rsidDel="00000000" w:rsidR="00000000" w:rsidRPr="00000000">
              <w:rPr>
                <w:b w:val="1"/>
                <w:bCs w:val="1"/>
                <w:color w:val="000000"/>
                <w:sz w:val="20"/>
                <w:szCs w:val="20"/>
                <w:rtl w:val="0"/>
              </w:rPr>
              <w:t xml:space="preserve">Independent work </w:t>
            </w:r>
          </w:p>
          <w:p w:rsidR="00000000" w:rsidDel="00000000" w:rsidP="00000000" w:rsidRDefault="00000000" w:rsidRPr="00000000" w14:paraId="00000014">
            <w:pPr>
              <w:rPr>
                <w:b w:val="1"/>
                <w:bCs w:val="1"/>
                <w:color w:val="000000"/>
                <w:sz w:val="20"/>
                <w:szCs w:val="20"/>
              </w:rPr>
            </w:pPr>
            <w:r w:rsidDel="00000000" w:rsidR="00000000" w:rsidRPr="00000000">
              <w:rPr>
                <w:b w:val="1"/>
                <w:bCs w:val="1"/>
                <w:color w:val="000000"/>
                <w:sz w:val="20"/>
                <w:szCs w:val="20"/>
                <w:rtl w:val="0"/>
              </w:rPr>
              <w:t xml:space="preserve">of the student</w:t>
            </w:r>
          </w:p>
          <w:p w:rsidR="00000000" w:rsidDel="00000000" w:rsidP="00000000" w:rsidRDefault="00000000" w:rsidRPr="00000000" w14:paraId="00000015">
            <w:pPr>
              <w:rPr>
                <w:b w:val="1"/>
                <w:bCs w:val="1"/>
                <w:color w:val="000000"/>
                <w:sz w:val="20"/>
                <w:szCs w:val="20"/>
              </w:rPr>
            </w:pPr>
            <w:r w:rsidDel="00000000" w:rsidR="00000000" w:rsidRPr="00000000">
              <w:rPr>
                <w:b w:val="1"/>
                <w:bCs w:val="1"/>
                <w:color w:val="000000"/>
                <w:sz w:val="20"/>
                <w:szCs w:val="20"/>
                <w:rtl w:val="0"/>
              </w:rPr>
              <w:t xml:space="preserve">under the guidance </w:t>
            </w:r>
          </w:p>
          <w:p w:rsidR="00000000" w:rsidDel="00000000" w:rsidP="00000000" w:rsidRDefault="00000000" w:rsidRPr="00000000" w14:paraId="00000016">
            <w:pPr>
              <w:rPr>
                <w:i w:val="1"/>
                <w:iCs w:val="1"/>
                <w:color w:val="000000"/>
                <w:sz w:val="20"/>
                <w:szCs w:val="20"/>
              </w:rPr>
            </w:pPr>
            <w:r w:rsidDel="00000000" w:rsidR="00000000" w:rsidRPr="00000000">
              <w:rPr>
                <w:b w:val="1"/>
                <w:bCs w:val="1"/>
                <w:color w:val="000000"/>
                <w:sz w:val="20"/>
                <w:szCs w:val="20"/>
                <w:rtl w:val="0"/>
              </w:rPr>
              <w:t xml:space="preserve">of a teacher (IWST)</w:t>
            </w:r>
            <w:r w:rsidDel="00000000" w:rsidR="00000000" w:rsidRPr="00000000">
              <w:rPr>
                <w:i w:val="1"/>
                <w:iCs w:val="1"/>
                <w:color w:val="000000"/>
                <w:sz w:val="20"/>
                <w:szCs w:val="20"/>
                <w:rtl w:val="0"/>
              </w:rPr>
              <w:t xml:space="preserve"> </w:t>
            </w:r>
          </w:p>
          <w:p w:rsidR="00000000" w:rsidDel="00000000" w:rsidP="00000000" w:rsidRDefault="00000000" w:rsidRPr="00000000" w14:paraId="00000017">
            <w:pPr>
              <w:rPr>
                <w:i w:val="1"/>
                <w:iCs w:val="1"/>
                <w:color w:val="000000"/>
                <w:sz w:val="20"/>
                <w:szCs w:val="20"/>
              </w:rPr>
            </w:pP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B">
            <w:pPr>
              <w:jc w:val="center"/>
              <w:rPr>
                <w:b w:val="1"/>
                <w:bCs w:val="1"/>
                <w:color w:val="000000"/>
                <w:sz w:val="20"/>
                <w:szCs w:val="20"/>
              </w:rPr>
            </w:pPr>
            <w:r w:rsidDel="00000000" w:rsidR="00000000" w:rsidRPr="00000000">
              <w:rPr>
                <w:b w:val="1"/>
                <w:bCs w:val="1"/>
                <w:color w:val="000000"/>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C">
            <w:pPr>
              <w:jc w:val="center"/>
              <w:rPr>
                <w:b w:val="1"/>
                <w:bCs w:val="1"/>
                <w:color w:val="000000"/>
                <w:sz w:val="20"/>
                <w:szCs w:val="20"/>
              </w:rPr>
            </w:pPr>
            <w:r w:rsidDel="00000000" w:rsidR="00000000" w:rsidRPr="00000000">
              <w:rPr>
                <w:b w:val="1"/>
                <w:bCs w:val="1"/>
                <w:color w:val="000000"/>
                <w:sz w:val="20"/>
                <w:szCs w:val="20"/>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D">
            <w:pPr>
              <w:jc w:val="center"/>
              <w:rPr>
                <w:b w:val="1"/>
                <w:bCs w:val="1"/>
                <w:color w:val="000000"/>
                <w:sz w:val="20"/>
                <w:szCs w:val="20"/>
              </w:rPr>
            </w:pPr>
            <w:r w:rsidDel="00000000" w:rsidR="00000000" w:rsidRPr="00000000">
              <w:rPr>
                <w:b w:val="1"/>
                <w:bCs w:val="1"/>
                <w:color w:val="000000"/>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color w:val="000000"/>
                <w:sz w:val="20"/>
                <w:szCs w:val="20"/>
              </w:rPr>
            </w:pPr>
            <w:r w:rsidDel="00000000" w:rsidR="00000000" w:rsidRPr="00000000">
              <w:rPr>
                <w:sz w:val="20"/>
                <w:szCs w:val="20"/>
                <w:rtl w:val="0"/>
              </w:rPr>
              <w:t xml:space="preserve">Phonetic Theory and Teaching Methods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color w:val="000000"/>
                <w:sz w:val="20"/>
                <w:szCs w:val="20"/>
              </w:rPr>
            </w:pPr>
            <w:r w:rsidDel="00000000" w:rsidR="00000000" w:rsidRPr="00000000">
              <w:rPr>
                <w:color w:val="000000"/>
                <w:sz w:val="20"/>
                <w:szCs w:val="20"/>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color w:val="000000"/>
                <w:sz w:val="20"/>
                <w:szCs w:val="20"/>
              </w:rPr>
            </w:pPr>
            <w:r w:rsidDel="00000000" w:rsidR="00000000" w:rsidRPr="00000000">
              <w:rPr>
                <w:color w:val="000000"/>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color w:val="000000"/>
                <w:sz w:val="20"/>
                <w:szCs w:val="20"/>
              </w:rPr>
            </w:pPr>
            <w:r w:rsidDel="00000000" w:rsidR="00000000" w:rsidRPr="00000000">
              <w:rPr>
                <w:color w:val="000000"/>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8">
            <w:pPr>
              <w:jc w:val="center"/>
              <w:rPr>
                <w:b w:val="1"/>
                <w:bCs w:val="1"/>
                <w:color w:val="000000"/>
                <w:sz w:val="20"/>
                <w:szCs w:val="20"/>
              </w:rPr>
            </w:pPr>
            <w:r w:rsidDel="00000000" w:rsidR="00000000" w:rsidRPr="00000000">
              <w:rPr>
                <w:b w:val="1"/>
                <w:bCs w:val="1"/>
                <w:color w:val="000000"/>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b w:val="1"/>
                <w:bCs w:val="1"/>
                <w:color w:val="000000"/>
                <w:sz w:val="20"/>
                <w:szCs w:val="20"/>
              </w:rPr>
            </w:pPr>
            <w:r w:rsidDel="00000000" w:rsidR="00000000" w:rsidRPr="00000000">
              <w:rPr>
                <w:b w:val="1"/>
                <w:bCs w:val="1"/>
                <w:color w:val="000000"/>
                <w:sz w:val="20"/>
                <w:szCs w:val="20"/>
                <w:rtl w:val="0"/>
              </w:rPr>
              <w:t xml:space="preserve">Cycle,</w:t>
            </w:r>
          </w:p>
          <w:p w:rsidR="00000000" w:rsidDel="00000000" w:rsidP="00000000" w:rsidRDefault="00000000" w:rsidRPr="00000000" w14:paraId="00000032">
            <w:pPr>
              <w:rPr>
                <w:b w:val="1"/>
                <w:bCs w:val="1"/>
                <w:color w:val="000000"/>
                <w:sz w:val="20"/>
                <w:szCs w:val="20"/>
              </w:rPr>
            </w:pPr>
            <w:r w:rsidDel="00000000" w:rsidR="00000000" w:rsidRPr="00000000">
              <w:rPr>
                <w:b w:val="1"/>
                <w:bCs w:val="1"/>
                <w:color w:val="000000"/>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b w:val="1"/>
                <w:bCs w:val="1"/>
                <w:color w:val="000000"/>
                <w:sz w:val="20"/>
                <w:szCs w:val="20"/>
              </w:rPr>
            </w:pPr>
            <w:r w:rsidDel="00000000" w:rsidR="00000000" w:rsidRPr="00000000">
              <w:rPr>
                <w:b w:val="1"/>
                <w:bCs w:val="1"/>
                <w:color w:val="000000"/>
                <w:sz w:val="20"/>
                <w:szCs w:val="20"/>
                <w:rtl w:val="0"/>
              </w:rPr>
              <w:t xml:space="preserve">Lecture </w:t>
            </w:r>
          </w:p>
          <w:p w:rsidR="00000000" w:rsidDel="00000000" w:rsidP="00000000" w:rsidRDefault="00000000" w:rsidRPr="00000000" w14:paraId="00000034">
            <w:pPr>
              <w:rPr>
                <w:b w:val="1"/>
                <w:bCs w:val="1"/>
                <w:color w:val="000000"/>
                <w:sz w:val="20"/>
                <w:szCs w:val="20"/>
              </w:rPr>
            </w:pPr>
            <w:r w:rsidDel="00000000" w:rsidR="00000000" w:rsidRPr="00000000">
              <w:rPr>
                <w:b w:val="1"/>
                <w:bCs w:val="1"/>
                <w:color w:val="000000"/>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b w:val="1"/>
                <w:bCs w:val="1"/>
                <w:color w:val="000000"/>
                <w:sz w:val="20"/>
                <w:szCs w:val="20"/>
              </w:rPr>
            </w:pPr>
            <w:r w:rsidDel="00000000" w:rsidR="00000000" w:rsidRPr="00000000">
              <w:rPr>
                <w:b w:val="1"/>
                <w:bCs w:val="1"/>
                <w:color w:val="000000"/>
                <w:sz w:val="20"/>
                <w:szCs w:val="20"/>
                <w:rtl w:val="0"/>
              </w:rPr>
              <w:t xml:space="preserve">Types </w:t>
            </w:r>
          </w:p>
          <w:p w:rsidR="00000000" w:rsidDel="00000000" w:rsidP="00000000" w:rsidRDefault="00000000" w:rsidRPr="00000000" w14:paraId="00000037">
            <w:pPr>
              <w:rPr>
                <w:b w:val="1"/>
                <w:bCs w:val="1"/>
                <w:color w:val="000000"/>
                <w:sz w:val="20"/>
                <w:szCs w:val="20"/>
              </w:rPr>
            </w:pPr>
            <w:r w:rsidDel="00000000" w:rsidR="00000000" w:rsidRPr="00000000">
              <w:rPr>
                <w:b w:val="1"/>
                <w:bCs w:val="1"/>
                <w:color w:val="000000"/>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b w:val="1"/>
                <w:bCs w:val="1"/>
                <w:color w:val="000000"/>
                <w:sz w:val="20"/>
                <w:szCs w:val="20"/>
              </w:rPr>
            </w:pPr>
            <w:r w:rsidDel="00000000" w:rsidR="00000000" w:rsidRPr="00000000">
              <w:rPr>
                <w:b w:val="1"/>
                <w:bCs w:val="1"/>
                <w:color w:val="000000"/>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rPr>
                <w:i w:val="1"/>
                <w:iCs w:val="1"/>
                <w:color w:val="000000"/>
                <w:sz w:val="20"/>
                <w:szCs w:val="20"/>
                <w:highlight w:val="yellow"/>
              </w:rPr>
            </w:pPr>
            <w:r w:rsidDel="00000000" w:rsidR="00000000" w:rsidRPr="00000000">
              <w:rPr>
                <w:i w:val="1"/>
                <w:iCs w:val="1"/>
                <w:color w:val="000000"/>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color w:val="000000"/>
                <w:sz w:val="20"/>
                <w:szCs w:val="20"/>
              </w:rPr>
            </w:pPr>
            <w:r w:rsidDel="00000000" w:rsidR="00000000" w:rsidRPr="00000000">
              <w:rPr>
                <w:sz w:val="20"/>
                <w:szCs w:val="20"/>
                <w:rtl w:val="0"/>
              </w:rPr>
              <w:t xml:space="preserve">CD. Elective component. M-12: Module Level Organization of Language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color w:val="000000"/>
                <w:sz w:val="20"/>
                <w:szCs w:val="20"/>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1">
            <w:pPr>
              <w:rPr>
                <w:color w:val="000000"/>
                <w:sz w:val="20"/>
                <w:szCs w:val="20"/>
              </w:rPr>
            </w:pPr>
            <w:r w:rsidDel="00000000" w:rsidR="00000000" w:rsidRPr="00000000">
              <w:rPr>
                <w:color w:val="000000"/>
                <w:sz w:val="20"/>
                <w:szCs w:val="20"/>
                <w:rtl w:val="0"/>
              </w:rPr>
              <w:t xml:space="preserve">Offline written form</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b w:val="1"/>
                <w:bCs w:val="1"/>
                <w:color w:val="000000"/>
                <w:sz w:val="20"/>
                <w:szCs w:val="20"/>
              </w:rPr>
            </w:pPr>
            <w:r w:rsidDel="00000000" w:rsidR="00000000" w:rsidRPr="00000000">
              <w:rPr>
                <w:b w:val="1"/>
                <w:bCs w:val="1"/>
                <w:color w:val="000000"/>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color w:val="000000"/>
                <w:sz w:val="20"/>
                <w:szCs w:val="20"/>
              </w:rPr>
            </w:pPr>
            <w:r w:rsidDel="00000000" w:rsidR="00000000" w:rsidRPr="00000000">
              <w:rPr>
                <w:sz w:val="20"/>
                <w:szCs w:val="20"/>
                <w:rtl w:val="0"/>
              </w:rPr>
              <w:t xml:space="preserve">Akzhigitova Arailym</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both"/>
              <w:rPr>
                <w:color w:val="000000"/>
                <w:sz w:val="20"/>
                <w:szCs w:val="20"/>
              </w:rPr>
            </w:pPr>
            <w:r w:rsidDel="00000000" w:rsidR="00000000" w:rsidRPr="00000000">
              <w:rPr>
                <w:sz w:val="20"/>
                <w:szCs w:val="20"/>
                <w:rtl w:val="0"/>
              </w:rPr>
              <w:t xml:space="preserve">arai</w:t>
            </w:r>
            <w:r w:rsidDel="00000000" w:rsidR="00000000" w:rsidRPr="00000000">
              <w:rPr>
                <w:color w:val="000000"/>
                <w:sz w:val="20"/>
                <w:szCs w:val="20"/>
                <w:rtl w:val="0"/>
              </w:rPr>
              <w:t xml:space="preserve">.</w:t>
            </w:r>
            <w:r w:rsidDel="00000000" w:rsidR="00000000" w:rsidRPr="00000000">
              <w:rPr>
                <w:sz w:val="20"/>
                <w:szCs w:val="20"/>
                <w:rtl w:val="0"/>
              </w:rPr>
              <w:t xml:space="preserve">akzhigitova</w:t>
            </w:r>
            <w:r w:rsidDel="00000000" w:rsidR="00000000" w:rsidRPr="00000000">
              <w:rPr>
                <w:color w:val="000000"/>
                <w:sz w:val="20"/>
                <w:szCs w:val="20"/>
                <w:rtl w:val="0"/>
              </w:rPr>
              <w:t xml:space="preserve">@mail.ru</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color w:val="000000"/>
                <w:sz w:val="20"/>
                <w:szCs w:val="20"/>
              </w:rPr>
            </w:pPr>
            <w:r w:rsidDel="00000000" w:rsidR="00000000" w:rsidRPr="00000000">
              <w:rPr>
                <w:color w:val="000000"/>
                <w:sz w:val="20"/>
                <w:szCs w:val="20"/>
                <w:rtl w:val="0"/>
              </w:rPr>
              <w:t xml:space="preserve">+7 77</w:t>
            </w:r>
            <w:r w:rsidDel="00000000" w:rsidR="00000000" w:rsidRPr="00000000">
              <w:rPr>
                <w:sz w:val="20"/>
                <w:szCs w:val="20"/>
                <w:rtl w:val="0"/>
              </w:rPr>
              <w:t xml:space="preserve">7</w:t>
            </w:r>
            <w:r w:rsidDel="00000000" w:rsidR="00000000" w:rsidRPr="00000000">
              <w:rPr>
                <w:color w:val="000000"/>
                <w:sz w:val="20"/>
                <w:szCs w:val="20"/>
                <w:rtl w:val="0"/>
              </w:rPr>
              <w:t xml:space="preserve"> </w:t>
            </w:r>
            <w:r w:rsidDel="00000000" w:rsidR="00000000" w:rsidRPr="00000000">
              <w:rPr>
                <w:sz w:val="20"/>
                <w:szCs w:val="20"/>
                <w:rtl w:val="0"/>
              </w:rPr>
              <w:t xml:space="preserve">590</w:t>
            </w:r>
            <w:r w:rsidDel="00000000" w:rsidR="00000000" w:rsidRPr="00000000">
              <w:rPr>
                <w:color w:val="000000"/>
                <w:sz w:val="20"/>
                <w:szCs w:val="20"/>
                <w:rtl w:val="0"/>
              </w:rPr>
              <w:t xml:space="preserve"> </w:t>
            </w:r>
            <w:r w:rsidDel="00000000" w:rsidR="00000000" w:rsidRPr="00000000">
              <w:rPr>
                <w:sz w:val="20"/>
                <w:szCs w:val="20"/>
                <w:rtl w:val="0"/>
              </w:rPr>
              <w:t xml:space="preserve">97</w:t>
            </w:r>
            <w:r w:rsidDel="00000000" w:rsidR="00000000" w:rsidRPr="00000000">
              <w:rPr>
                <w:color w:val="000000"/>
                <w:sz w:val="20"/>
                <w:szCs w:val="20"/>
                <w:rtl w:val="0"/>
              </w:rPr>
              <w:t xml:space="preserve"> </w:t>
            </w:r>
            <w:r w:rsidDel="00000000" w:rsidR="00000000" w:rsidRPr="00000000">
              <w:rPr>
                <w:sz w:val="20"/>
                <w:szCs w:val="20"/>
                <w:rtl w:val="0"/>
              </w:rPr>
              <w:t xml:space="preserve">09</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b w:val="1"/>
                <w:bCs w:val="1"/>
                <w:color w:val="000000"/>
                <w:sz w:val="20"/>
                <w:szCs w:val="20"/>
              </w:rPr>
            </w:pPr>
            <w:r w:rsidDel="00000000" w:rsidR="00000000" w:rsidRPr="00000000">
              <w:rPr>
                <w:b w:val="1"/>
                <w:bCs w:val="1"/>
                <w:color w:val="000000"/>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b w:val="1"/>
                <w:bCs w:val="1"/>
                <w:color w:val="000000"/>
                <w:sz w:val="20"/>
                <w:szCs w:val="20"/>
              </w:rPr>
            </w:pPr>
            <w:r w:rsidDel="00000000" w:rsidR="00000000" w:rsidRPr="00000000">
              <w:rPr>
                <w:b w:val="1"/>
                <w:bCs w:val="1"/>
                <w:color w:val="000000"/>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b w:val="1"/>
                <w:bCs w:val="1"/>
                <w:color w:val="000000"/>
                <w:sz w:val="20"/>
                <w:szCs w:val="20"/>
              </w:rPr>
            </w:pPr>
            <w:r w:rsidDel="00000000" w:rsidR="00000000" w:rsidRPr="00000000">
              <w:rPr>
                <w:b w:val="1"/>
                <w:bCs w:val="1"/>
                <w:color w:val="000000"/>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3">
            <w:pPr>
              <w:jc w:val="center"/>
              <w:rPr>
                <w:b w:val="1"/>
                <w:bCs w:val="1"/>
                <w:color w:val="000000"/>
                <w:sz w:val="20"/>
                <w:szCs w:val="20"/>
              </w:rPr>
            </w:pPr>
            <w:r w:rsidDel="00000000" w:rsidR="00000000" w:rsidRPr="00000000">
              <w:rPr>
                <w:b w:val="1"/>
                <w:bCs w:val="1"/>
                <w:color w:val="000000"/>
                <w:sz w:val="20"/>
                <w:szCs w:val="20"/>
                <w:rtl w:val="0"/>
              </w:rPr>
              <w:t xml:space="preserve">ACADEMIC COURSE PRESENTATION</w:t>
            </w:r>
          </w:p>
          <w:p w:rsidR="00000000" w:rsidDel="00000000" w:rsidP="00000000" w:rsidRDefault="00000000" w:rsidRPr="00000000" w14:paraId="00000074">
            <w:pPr>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C">
            <w:pPr>
              <w:rPr>
                <w:b w:val="1"/>
                <w:bCs w:val="1"/>
                <w:color w:val="000000"/>
                <w:sz w:val="20"/>
                <w:szCs w:val="20"/>
              </w:rPr>
            </w:pPr>
            <w:r w:rsidDel="00000000" w:rsidR="00000000" w:rsidRPr="00000000">
              <w:rPr>
                <w:b w:val="1"/>
                <w:bCs w:val="1"/>
                <w:color w:val="000000"/>
                <w:sz w:val="20"/>
                <w:szCs w:val="20"/>
                <w:rtl w:val="0"/>
              </w:rPr>
              <w:t xml:space="preserve">Purpose</w:t>
            </w:r>
          </w:p>
          <w:p w:rsidR="00000000" w:rsidDel="00000000" w:rsidP="00000000" w:rsidRDefault="00000000" w:rsidRPr="00000000" w14:paraId="0000007D">
            <w:pPr>
              <w:rPr>
                <w:b w:val="1"/>
                <w:bCs w:val="1"/>
                <w:color w:val="000000"/>
                <w:sz w:val="20"/>
                <w:szCs w:val="20"/>
              </w:rPr>
            </w:pPr>
            <w:r w:rsidDel="00000000" w:rsidR="00000000" w:rsidRPr="00000000">
              <w:rPr>
                <w:b w:val="1"/>
                <w:bCs w:val="1"/>
                <w:color w:val="000000"/>
                <w:sz w:val="20"/>
                <w:szCs w:val="20"/>
                <w:rtl w:val="0"/>
              </w:rPr>
              <w:t xml:space="preserve">of the course</w:t>
            </w:r>
          </w:p>
        </w:tc>
        <w:tc>
          <w:tcPr>
            <w:gridSpan w:val="5"/>
          </w:tcPr>
          <w:p w:rsidR="00000000" w:rsidDel="00000000" w:rsidP="00000000" w:rsidRDefault="00000000" w:rsidRPr="00000000" w14:paraId="0000007E">
            <w:pPr>
              <w:jc w:val="center"/>
              <w:rPr>
                <w:color w:val="000000"/>
                <w:sz w:val="20"/>
                <w:szCs w:val="20"/>
              </w:rPr>
            </w:pPr>
            <w:r w:rsidDel="00000000" w:rsidR="00000000" w:rsidRPr="00000000">
              <w:rPr>
                <w:b w:val="1"/>
                <w:bCs w:val="1"/>
                <w:color w:val="000000"/>
                <w:sz w:val="20"/>
                <w:szCs w:val="20"/>
                <w:rtl w:val="0"/>
              </w:rPr>
              <w:t xml:space="preserve">Expected Learning Outcomes (LO) *</w:t>
            </w:r>
            <w:r w:rsidDel="00000000" w:rsidR="00000000" w:rsidRPr="00000000">
              <w:rPr>
                <w:color w:val="000000"/>
                <w:sz w:val="20"/>
                <w:szCs w:val="20"/>
                <w:rtl w:val="0"/>
              </w:rPr>
              <w:t xml:space="preserve"> </w:t>
            </w:r>
          </w:p>
          <w:p w:rsidR="00000000" w:rsidDel="00000000" w:rsidP="00000000" w:rsidRDefault="00000000" w:rsidRPr="00000000" w14:paraId="0000007F">
            <w:pPr>
              <w:jc w:val="center"/>
              <w:rPr>
                <w:b w:val="1"/>
                <w:bCs w:val="1"/>
                <w:color w:val="000000"/>
                <w:sz w:val="20"/>
                <w:szCs w:val="20"/>
              </w:rPr>
            </w:pPr>
            <w:r w:rsidDel="00000000" w:rsidR="00000000" w:rsidRPr="00000000">
              <w:rPr>
                <w:rtl w:val="0"/>
              </w:rPr>
            </w:r>
          </w:p>
        </w:tc>
        <w:tc>
          <w:tcPr>
            <w:gridSpan w:val="2"/>
          </w:tcPr>
          <w:p w:rsidR="00000000" w:rsidDel="00000000" w:rsidP="00000000" w:rsidRDefault="00000000" w:rsidRPr="00000000" w14:paraId="00000084">
            <w:pPr>
              <w:jc w:val="center"/>
              <w:rPr>
                <w:b w:val="1"/>
                <w:bCs w:val="1"/>
                <w:color w:val="000000"/>
                <w:sz w:val="20"/>
                <w:szCs w:val="20"/>
              </w:rPr>
            </w:pPr>
            <w:r w:rsidDel="00000000" w:rsidR="00000000" w:rsidRPr="00000000">
              <w:rPr>
                <w:b w:val="1"/>
                <w:bCs w:val="1"/>
                <w:color w:val="000000"/>
                <w:sz w:val="20"/>
                <w:szCs w:val="20"/>
                <w:rtl w:val="0"/>
              </w:rPr>
              <w:t xml:space="preserve">Indicators of LO achievement (ID)</w:t>
            </w:r>
          </w:p>
          <w:p w:rsidR="00000000" w:rsidDel="00000000" w:rsidP="00000000" w:rsidRDefault="00000000" w:rsidRPr="00000000" w14:paraId="00000085">
            <w:pPr>
              <w:jc w:val="center"/>
              <w:rPr>
                <w:color w:val="000000"/>
                <w:sz w:val="20"/>
                <w:szCs w:val="20"/>
              </w:rPr>
            </w:pPr>
            <w:r w:rsidDel="00000000" w:rsidR="00000000" w:rsidRPr="00000000">
              <w:rPr>
                <w:rtl w:val="0"/>
              </w:rPr>
            </w:r>
          </w:p>
        </w:tc>
      </w:tr>
      <w:tr>
        <w:trPr>
          <w:cantSplit w:val="0"/>
          <w:trHeight w:val="152" w:hRule="atLeast"/>
          <w:tblHeader w:val="0"/>
        </w:trPr>
        <w:tc>
          <w:tcPr>
            <w:vMerge w:val="restart"/>
          </w:tcPr>
          <w:p w:rsidR="00000000" w:rsidDel="00000000" w:rsidP="00000000" w:rsidRDefault="00000000" w:rsidRPr="00000000" w14:paraId="00000087">
            <w:pPr>
              <w:jc w:val="both"/>
              <w:rPr>
                <w:b w:val="1"/>
                <w:bCs w:val="1"/>
                <w:color w:val="000000"/>
                <w:sz w:val="20"/>
                <w:szCs w:val="20"/>
              </w:rPr>
            </w:pPr>
            <w:r w:rsidDel="00000000" w:rsidR="00000000" w:rsidRPr="00000000">
              <w:rPr>
                <w:sz w:val="20"/>
                <w:szCs w:val="20"/>
                <w:rtl w:val="0"/>
              </w:rPr>
              <w:t xml:space="preserve">The course is to provide a comprehensive study of the English sound system, including articulatory phonetics, phonology, and intonation, while equipping students with pedagogical strategies for teaching pronunciation and listening skills to EFL learners.  </w:t>
            </w:r>
            <w:r w:rsidDel="00000000" w:rsidR="00000000" w:rsidRPr="00000000">
              <w:rPr>
                <w:rtl w:val="0"/>
              </w:rPr>
            </w:r>
          </w:p>
        </w:tc>
        <w:tc>
          <w:tcPr>
            <w:gridSpan w:val="5"/>
            <w:vMerge w:val="restart"/>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r w:rsidDel="00000000" w:rsidR="00000000" w:rsidRPr="00000000">
              <w:rPr>
                <w:sz w:val="20"/>
                <w:szCs w:val="20"/>
                <w:rtl w:val="0"/>
              </w:rPr>
              <w:t xml:space="preserve">to analyze the articulatory, acoustic, and auditory properties of English speech sounds.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w:t>
            </w:r>
            <w:r w:rsidDel="00000000" w:rsidR="00000000" w:rsidRPr="00000000">
              <w:rPr>
                <w:sz w:val="20"/>
                <w:szCs w:val="20"/>
                <w:rtl w:val="0"/>
              </w:rPr>
              <w:t xml:space="preserve">Categorize English vowels and consonants based on place and manner of articulation.</w:t>
            </w:r>
            <w:r w:rsidDel="00000000" w:rsidR="00000000" w:rsidRPr="00000000">
              <w:rPr>
                <w:rtl w:val="0"/>
              </w:rPr>
            </w:r>
          </w:p>
        </w:tc>
      </w:tr>
      <w:tr>
        <w:trPr>
          <w:cantSplit w:val="0"/>
          <w:trHeight w:val="152"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w:t>
            </w:r>
            <w:r w:rsidDel="00000000" w:rsidR="00000000" w:rsidRPr="00000000">
              <w:rPr>
                <w:sz w:val="20"/>
                <w:szCs w:val="20"/>
                <w:rtl w:val="0"/>
              </w:rPr>
              <w:t xml:space="preserve">Perform accurate phonemic transcription of standard English words and phrases.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restart"/>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to </w:t>
            </w:r>
            <w:r w:rsidDel="00000000" w:rsidR="00000000" w:rsidRPr="00000000">
              <w:rPr>
                <w:sz w:val="20"/>
                <w:szCs w:val="20"/>
                <w:rtl w:val="0"/>
              </w:rPr>
              <w:t xml:space="preserve">distinguish between various phonological processes and suprasegmental features.</w:t>
            </w:r>
            <w:r w:rsidDel="00000000" w:rsidR="00000000" w:rsidRPr="00000000">
              <w:rPr>
                <w:rtl w:val="0"/>
              </w:rPr>
            </w:r>
          </w:p>
          <w:p w:rsidR="00000000" w:rsidDel="00000000" w:rsidP="00000000" w:rsidRDefault="00000000" w:rsidRPr="00000000" w14:paraId="0000009B">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2.1 </w:t>
            </w:r>
            <w:r w:rsidDel="00000000" w:rsidR="00000000" w:rsidRPr="00000000">
              <w:rPr>
                <w:sz w:val="20"/>
                <w:szCs w:val="20"/>
                <w:rtl w:val="0"/>
              </w:rPr>
              <w:t xml:space="preserve">Identify and explain stress, rhythm, and intonation patterns in connected speech.</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color w:val="000000"/>
                <w:sz w:val="20"/>
                <w:szCs w:val="20"/>
                <w:rtl w:val="0"/>
              </w:rPr>
              <w:t xml:space="preserve">2.2 </w:t>
            </w:r>
            <w:r w:rsidDel="00000000" w:rsidR="00000000" w:rsidRPr="00000000">
              <w:rPr>
                <w:sz w:val="20"/>
                <w:szCs w:val="20"/>
                <w:rtl w:val="0"/>
              </w:rPr>
              <w:t xml:space="preserve">Demonstrate understanding of assimilation, elision, and linking.</w:t>
            </w:r>
            <w:r w:rsidDel="00000000" w:rsidR="00000000" w:rsidRPr="00000000">
              <w:rPr>
                <w:rtl w:val="0"/>
              </w:rPr>
            </w:r>
          </w:p>
        </w:tc>
      </w:tr>
      <w:tr>
        <w:trPr>
          <w:cantSplit w:val="0"/>
          <w:trHeight w:val="84"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to </w:t>
            </w:r>
            <w:r w:rsidDel="00000000" w:rsidR="00000000" w:rsidRPr="00000000">
              <w:rPr>
                <w:sz w:val="20"/>
                <w:szCs w:val="20"/>
                <w:rtl w:val="0"/>
              </w:rPr>
              <w:t xml:space="preserve">design pedagogical sequences for effective pronunciation teaching</w:t>
            </w:r>
            <w:r w:rsidDel="00000000" w:rsidR="00000000" w:rsidRPr="00000000">
              <w:rPr>
                <w:rtl w:val="0"/>
              </w:rPr>
            </w:r>
          </w:p>
          <w:p w:rsidR="00000000" w:rsidDel="00000000" w:rsidP="00000000" w:rsidRDefault="00000000" w:rsidRPr="00000000" w14:paraId="000000AC">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3.1 </w:t>
            </w:r>
            <w:r w:rsidDel="00000000" w:rsidR="00000000" w:rsidRPr="00000000">
              <w:rPr>
                <w:sz w:val="20"/>
                <w:szCs w:val="20"/>
                <w:rtl w:val="0"/>
              </w:rPr>
              <w:t xml:space="preserve">Develop lesson plans using inductive and deductive methods for teaching specific sounds.</w:t>
            </w:r>
            <w:r w:rsidDel="00000000" w:rsidR="00000000" w:rsidRPr="00000000">
              <w:rPr>
                <w:rtl w:val="0"/>
              </w:rPr>
            </w:r>
          </w:p>
        </w:tc>
      </w:tr>
      <w:tr>
        <w:trPr>
          <w:cantSplit w:val="0"/>
          <w:trHeight w:val="844.921875"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3.2 Create activities that improve learner awareness of suprasegmentals. </w:t>
            </w:r>
          </w:p>
        </w:tc>
      </w:tr>
      <w:tr>
        <w:trPr>
          <w:cantSplit w:val="0"/>
          <w:trHeight w:val="76" w:hRule="atLeast"/>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w:t>
            </w:r>
            <w:r w:rsidDel="00000000" w:rsidR="00000000" w:rsidRPr="00000000">
              <w:rPr>
                <w:sz w:val="20"/>
                <w:szCs w:val="20"/>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diagnose pronunciation fossilization and error patterns </w:t>
            </w:r>
            <w:r w:rsidDel="00000000" w:rsidR="00000000" w:rsidRPr="00000000">
              <w:rPr>
                <w:rtl w:val="0"/>
              </w:rPr>
            </w:r>
          </w:p>
          <w:p w:rsidR="00000000" w:rsidDel="00000000" w:rsidP="00000000" w:rsidRDefault="00000000" w:rsidRPr="00000000" w14:paraId="000000BD">
            <w:pPr>
              <w:jc w:val="both"/>
              <w:rPr>
                <w:color w:val="000000"/>
                <w:sz w:val="20"/>
                <w:szCs w:val="20"/>
              </w:rPr>
            </w:pPr>
            <w:r w:rsidDel="00000000" w:rsidR="00000000" w:rsidRPr="00000000">
              <w:rPr>
                <w:rtl w:val="0"/>
              </w:rPr>
            </w:r>
          </w:p>
        </w:tc>
        <w:tc>
          <w:tcPr>
            <w:gridSpan w:val="2"/>
          </w:tcPr>
          <w:p w:rsidR="00000000" w:rsidDel="00000000" w:rsidP="00000000" w:rsidRDefault="00000000" w:rsidRPr="00000000" w14:paraId="000000C2">
            <w:pPr>
              <w:jc w:val="both"/>
              <w:rPr>
                <w:color w:val="000000"/>
                <w:sz w:val="20"/>
                <w:szCs w:val="20"/>
              </w:rPr>
            </w:pPr>
            <w:r w:rsidDel="00000000" w:rsidR="00000000" w:rsidRPr="00000000">
              <w:rPr>
                <w:color w:val="000000"/>
                <w:sz w:val="20"/>
                <w:szCs w:val="20"/>
                <w:rtl w:val="0"/>
              </w:rPr>
              <w:t xml:space="preserve">4.1</w:t>
            </w:r>
            <w:r w:rsidDel="00000000" w:rsidR="00000000" w:rsidRPr="00000000">
              <w:rPr>
                <w:sz w:val="20"/>
                <w:szCs w:val="20"/>
                <w:rtl w:val="0"/>
              </w:rPr>
              <w:t xml:space="preserve"> Critically review software and dictionaries for phonetic accuracy.</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CA">
            <w:pPr>
              <w:jc w:val="both"/>
              <w:rPr>
                <w:color w:val="000000"/>
                <w:sz w:val="20"/>
                <w:szCs w:val="20"/>
              </w:rPr>
            </w:pPr>
            <w:r w:rsidDel="00000000" w:rsidR="00000000" w:rsidRPr="00000000">
              <w:rPr>
                <w:color w:val="000000"/>
                <w:sz w:val="20"/>
                <w:szCs w:val="20"/>
                <w:rtl w:val="0"/>
              </w:rPr>
              <w:t xml:space="preserve">4.2 </w:t>
            </w:r>
            <w:r w:rsidDel="00000000" w:rsidR="00000000" w:rsidRPr="00000000">
              <w:rPr>
                <w:sz w:val="20"/>
                <w:szCs w:val="20"/>
                <w:rtl w:val="0"/>
              </w:rPr>
              <w:t xml:space="preserve">Adapt materials to suit different proficiency levels (CEFR alignment).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to </w:t>
            </w:r>
            <w:r w:rsidDel="00000000" w:rsidR="00000000" w:rsidRPr="00000000">
              <w:rPr>
                <w:sz w:val="20"/>
                <w:szCs w:val="20"/>
                <w:rtl w:val="0"/>
              </w:rPr>
              <w:t xml:space="preserve">diagnose pronunciation fossilization and error patterns.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3">
            <w:pPr>
              <w:jc w:val="both"/>
              <w:rPr>
                <w:color w:val="000000"/>
                <w:sz w:val="20"/>
                <w:szCs w:val="20"/>
              </w:rPr>
            </w:pPr>
            <w:r w:rsidDel="00000000" w:rsidR="00000000" w:rsidRPr="00000000">
              <w:rPr>
                <w:color w:val="000000"/>
                <w:sz w:val="20"/>
                <w:szCs w:val="20"/>
                <w:rtl w:val="0"/>
              </w:rPr>
              <w:t xml:space="preserve">5.1 </w:t>
            </w:r>
            <w:r w:rsidDel="00000000" w:rsidR="00000000" w:rsidRPr="00000000">
              <w:rPr>
                <w:sz w:val="20"/>
                <w:szCs w:val="20"/>
                <w:rtl w:val="0"/>
              </w:rPr>
              <w:t xml:space="preserve">Identify language-specific pronunciation challenges for learners. </w:t>
            </w:r>
            <w:r w:rsidDel="00000000" w:rsidR="00000000" w:rsidRPr="00000000">
              <w:rPr>
                <w:rtl w:val="0"/>
              </w:rPr>
            </w:r>
          </w:p>
        </w:tc>
      </w:tr>
      <w:tr>
        <w:trPr>
          <w:cantSplit w:val="0"/>
          <w:trHeight w:val="76" w:hRule="atLeast"/>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Pr>
          <w:p w:rsidR="00000000" w:rsidDel="00000000" w:rsidP="00000000" w:rsidRDefault="00000000" w:rsidRPr="00000000" w14:paraId="000000DB">
            <w:pPr>
              <w:jc w:val="both"/>
              <w:rPr>
                <w:color w:val="000000"/>
                <w:sz w:val="20"/>
                <w:szCs w:val="20"/>
              </w:rPr>
            </w:pPr>
            <w:r w:rsidDel="00000000" w:rsidR="00000000" w:rsidRPr="00000000">
              <w:rPr>
                <w:color w:val="000000"/>
                <w:sz w:val="20"/>
                <w:szCs w:val="20"/>
                <w:rtl w:val="0"/>
              </w:rPr>
              <w:t xml:space="preserve">5.2 </w:t>
            </w:r>
            <w:r w:rsidDel="00000000" w:rsidR="00000000" w:rsidRPr="00000000">
              <w:rPr>
                <w:sz w:val="20"/>
                <w:szCs w:val="20"/>
                <w:rtl w:val="0"/>
              </w:rPr>
              <w:t xml:space="preserve">Design diagnostic assessments to track phonetic progress. </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b w:val="1"/>
                <w:bCs w:val="1"/>
                <w:color w:val="000000"/>
                <w:sz w:val="20"/>
                <w:szCs w:val="20"/>
              </w:rPr>
            </w:pPr>
            <w:r w:rsidDel="00000000" w:rsidR="00000000" w:rsidRPr="00000000">
              <w:rPr>
                <w:b w:val="1"/>
                <w:bCs w:val="1"/>
                <w:color w:val="000000"/>
                <w:sz w:val="20"/>
                <w:szCs w:val="20"/>
                <w:rtl w:val="0"/>
              </w:rPr>
              <w:t xml:space="preserve">Prerequisites</w:t>
            </w:r>
          </w:p>
        </w:tc>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0DE">
            <w:pPr>
              <w:rPr>
                <w:color w:val="000000"/>
                <w:sz w:val="20"/>
                <w:szCs w:val="20"/>
              </w:rPr>
            </w:pPr>
            <w:r w:rsidDel="00000000" w:rsidR="00000000" w:rsidRPr="00000000">
              <w:rPr>
                <w:color w:val="000000"/>
                <w:sz w:val="20"/>
                <w:szCs w:val="20"/>
                <w:rtl w:val="0"/>
              </w:rPr>
              <w:t xml:space="preserve">English B2</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b w:val="1"/>
                <w:bCs w:val="1"/>
                <w:color w:val="000000"/>
                <w:sz w:val="20"/>
                <w:szCs w:val="20"/>
              </w:rPr>
            </w:pPr>
            <w:r w:rsidDel="00000000" w:rsidR="00000000" w:rsidRPr="00000000">
              <w:rPr>
                <w:b w:val="1"/>
                <w:bCs w:val="1"/>
                <w:color w:val="000000"/>
                <w:sz w:val="20"/>
                <w:szCs w:val="20"/>
                <w:rtl w:val="0"/>
              </w:rPr>
              <w:t xml:space="preserve">Postrequisites</w:t>
            </w:r>
          </w:p>
        </w:tc>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0E6">
            <w:pPr>
              <w:rPr>
                <w:color w:val="000000"/>
                <w:sz w:val="20"/>
                <w:szCs w:val="20"/>
              </w:rPr>
            </w:pPr>
            <w:r w:rsidDel="00000000" w:rsidR="00000000" w:rsidRPr="00000000">
              <w:rPr>
                <w:color w:val="000000"/>
                <w:sz w:val="20"/>
                <w:szCs w:val="20"/>
                <w:rtl w:val="0"/>
              </w:rPr>
              <w:t xml:space="preserve">English C2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20"/>
                <w:szCs w:val="20"/>
                <w:highlight w:val="white"/>
              </w:rPr>
            </w:pPr>
            <w:r w:rsidDel="00000000" w:rsidR="00000000" w:rsidRPr="00000000">
              <w:rPr>
                <w:b w:val="1"/>
                <w:bCs w:val="1"/>
                <w:color w:val="000000"/>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color w:val="000000"/>
                <w:sz w:val="20"/>
                <w:szCs w:val="20"/>
              </w:rPr>
            </w:pPr>
            <w:r w:rsidDel="00000000" w:rsidR="00000000" w:rsidRPr="00000000">
              <w:rPr>
                <w:b w:val="1"/>
                <w:bCs w:val="1"/>
                <w:color w:val="000000"/>
                <w:sz w:val="20"/>
                <w:szCs w:val="20"/>
                <w:rtl w:val="0"/>
              </w:rPr>
              <w:t xml:space="preserve">Literature: </w:t>
            </w:r>
            <w:r w:rsidDel="00000000" w:rsidR="00000000" w:rsidRPr="00000000">
              <w:rPr>
                <w:color w:val="000000"/>
                <w:sz w:val="20"/>
                <w:szCs w:val="20"/>
                <w:rtl w:val="0"/>
              </w:rPr>
              <w:t xml:space="preserve">main, additional. </w:t>
            </w:r>
          </w:p>
          <w:p w:rsidR="00000000" w:rsidDel="00000000" w:rsidP="00000000" w:rsidRDefault="00000000" w:rsidRPr="00000000" w14:paraId="000000EF">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Roach, P. (2019). </w:t>
            </w:r>
            <w:r w:rsidDel="00000000" w:rsidR="00000000" w:rsidRPr="00000000">
              <w:rPr>
                <w:i w:val="1"/>
                <w:iCs w:val="1"/>
                <w:sz w:val="20"/>
                <w:szCs w:val="20"/>
                <w:rtl w:val="0"/>
              </w:rPr>
              <w:t xml:space="preserve">English Phonetics and Phonology</w:t>
            </w:r>
            <w:r w:rsidDel="00000000" w:rsidR="00000000" w:rsidRPr="00000000">
              <w:rPr>
                <w:sz w:val="20"/>
                <w:szCs w:val="20"/>
                <w:rtl w:val="0"/>
              </w:rPr>
              <w:t xml:space="preserve">. Cambridge University Press.</w:t>
            </w:r>
          </w:p>
          <w:p w:rsidR="00000000" w:rsidDel="00000000" w:rsidP="00000000" w:rsidRDefault="00000000" w:rsidRPr="00000000" w14:paraId="000000F0">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Kelly, G. (2015). </w:t>
            </w:r>
            <w:r w:rsidDel="00000000" w:rsidR="00000000" w:rsidRPr="00000000">
              <w:rPr>
                <w:i w:val="1"/>
                <w:iCs w:val="1"/>
                <w:sz w:val="20"/>
                <w:szCs w:val="20"/>
                <w:rtl w:val="0"/>
              </w:rPr>
              <w:t xml:space="preserve">How to Teach Pronunciation</w:t>
            </w:r>
            <w:r w:rsidDel="00000000" w:rsidR="00000000" w:rsidRPr="00000000">
              <w:rPr>
                <w:sz w:val="20"/>
                <w:szCs w:val="20"/>
                <w:rtl w:val="0"/>
              </w:rPr>
              <w:t xml:space="preserve">. Pearson Longman.</w:t>
            </w:r>
          </w:p>
          <w:p w:rsidR="00000000" w:rsidDel="00000000" w:rsidP="00000000" w:rsidRDefault="00000000" w:rsidRPr="00000000" w14:paraId="000000F1">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Hancock, M. (2017). </w:t>
            </w:r>
            <w:r w:rsidDel="00000000" w:rsidR="00000000" w:rsidRPr="00000000">
              <w:rPr>
                <w:i w:val="1"/>
                <w:iCs w:val="1"/>
                <w:sz w:val="20"/>
                <w:szCs w:val="20"/>
                <w:rtl w:val="0"/>
              </w:rPr>
              <w:t xml:space="preserve">English Pronunciation in Use</w:t>
            </w:r>
            <w:r w:rsidDel="00000000" w:rsidR="00000000" w:rsidRPr="00000000">
              <w:rPr>
                <w:sz w:val="20"/>
                <w:szCs w:val="20"/>
                <w:rtl w:val="0"/>
              </w:rPr>
              <w:t xml:space="preserve">. Cambridge University Press.</w:t>
            </w:r>
          </w:p>
          <w:p w:rsidR="00000000" w:rsidDel="00000000" w:rsidP="00000000" w:rsidRDefault="00000000" w:rsidRPr="00000000" w14:paraId="000000F2">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Wells, J. C. (2008). </w:t>
            </w:r>
            <w:r w:rsidDel="00000000" w:rsidR="00000000" w:rsidRPr="00000000">
              <w:rPr>
                <w:i w:val="1"/>
                <w:iCs w:val="1"/>
                <w:sz w:val="20"/>
                <w:szCs w:val="20"/>
                <w:rtl w:val="0"/>
              </w:rPr>
              <w:t xml:space="preserve">Longman Pronunciation Dictionary</w:t>
            </w:r>
            <w:r w:rsidDel="00000000" w:rsidR="00000000" w:rsidRPr="00000000">
              <w:rPr>
                <w:sz w:val="20"/>
                <w:szCs w:val="20"/>
                <w:rtl w:val="0"/>
              </w:rPr>
              <w:t xml:space="preserve">.</w:t>
            </w:r>
          </w:p>
          <w:p w:rsidR="00000000" w:rsidDel="00000000" w:rsidP="00000000" w:rsidRDefault="00000000" w:rsidRPr="00000000" w14:paraId="000000F3">
            <w:pPr>
              <w:rPr>
                <w:sz w:val="20"/>
                <w:szCs w:val="20"/>
              </w:rPr>
            </w:pPr>
            <w:r w:rsidDel="00000000" w:rsidR="00000000" w:rsidRPr="00000000">
              <w:rPr>
                <w:b w:val="1"/>
                <w:bCs w:val="1"/>
                <w:sz w:val="20"/>
                <w:szCs w:val="20"/>
                <w:rtl w:val="0"/>
              </w:rPr>
              <w:t xml:space="preserve">Digital Tools:</w:t>
            </w:r>
            <w:r w:rsidDel="00000000" w:rsidR="00000000" w:rsidRPr="00000000">
              <w:rPr>
                <w:sz w:val="20"/>
                <w:szCs w:val="20"/>
                <w:rtl w:val="0"/>
              </w:rPr>
              <w:t xml:space="preserve"> Forvo, YouGlish, OED Online, IPA Phonetic Keyboard apps.</w:t>
            </w:r>
          </w:p>
          <w:p w:rsidR="00000000" w:rsidDel="00000000" w:rsidP="00000000" w:rsidRDefault="00000000" w:rsidRPr="00000000" w14:paraId="000000F4">
            <w:pPr>
              <w:rPr>
                <w:sz w:val="20"/>
                <w:szCs w:val="2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F6">
            <w:pPr>
              <w:rPr>
                <w:b w:val="1"/>
                <w:bCs w:val="1"/>
                <w:color w:val="000000"/>
                <w:sz w:val="20"/>
                <w:szCs w:val="20"/>
              </w:rPr>
            </w:pPr>
            <w:r w:rsidDel="00000000" w:rsidR="00000000" w:rsidRPr="00000000">
              <w:rPr>
                <w:b w:val="1"/>
                <w:bCs w:val="1"/>
                <w:color w:val="000000"/>
                <w:sz w:val="20"/>
                <w:szCs w:val="20"/>
                <w:rtl w:val="0"/>
              </w:rPr>
              <w:t xml:space="preserve">Research infrastructure</w:t>
            </w:r>
          </w:p>
          <w:p w:rsidR="00000000" w:rsidDel="00000000" w:rsidP="00000000" w:rsidRDefault="00000000" w:rsidRPr="00000000" w14:paraId="000000F7">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Audio-visual equipment for listening and pronunciation practice</w:t>
            </w:r>
            <w:r w:rsidDel="00000000" w:rsidR="00000000" w:rsidRPr="00000000">
              <w:rPr>
                <w:rtl w:val="0"/>
              </w:rPr>
            </w:r>
          </w:p>
          <w:p w:rsidR="00000000" w:rsidDel="00000000" w:rsidP="00000000" w:rsidRDefault="00000000" w:rsidRPr="00000000" w14:paraId="000000F8">
            <w:pPr>
              <w:rPr>
                <w:color w:val="000000"/>
                <w:sz w:val="20"/>
                <w:szCs w:val="20"/>
              </w:rPr>
            </w:pPr>
            <w:r w:rsidDel="00000000" w:rsidR="00000000" w:rsidRPr="00000000">
              <w:rPr>
                <w:color w:val="000000"/>
                <w:sz w:val="20"/>
                <w:szCs w:val="20"/>
                <w:rtl w:val="0"/>
              </w:rPr>
              <w:t xml:space="preserve">2. </w:t>
            </w:r>
            <w:r w:rsidDel="00000000" w:rsidR="00000000" w:rsidRPr="00000000">
              <w:rPr>
                <w:sz w:val="20"/>
                <w:szCs w:val="20"/>
                <w:rtl w:val="0"/>
              </w:rPr>
              <w:t xml:space="preserve">Language learning apps (Duolingo, Memrise, Anki)</w:t>
            </w:r>
            <w:r w:rsidDel="00000000" w:rsidR="00000000" w:rsidRPr="00000000">
              <w:rPr>
                <w:rtl w:val="0"/>
              </w:rPr>
            </w:r>
          </w:p>
          <w:p w:rsidR="00000000" w:rsidDel="00000000" w:rsidP="00000000" w:rsidRDefault="00000000" w:rsidRPr="00000000" w14:paraId="000000F9">
            <w:pPr>
              <w:rPr>
                <w:b w:val="1"/>
                <w:bCs w:val="1"/>
                <w:color w:val="000000"/>
                <w:sz w:val="20"/>
                <w:szCs w:val="20"/>
              </w:rPr>
            </w:pPr>
            <w:r w:rsidDel="00000000" w:rsidR="00000000" w:rsidRPr="00000000">
              <w:rPr>
                <w:b w:val="1"/>
                <w:bCs w:val="1"/>
                <w:color w:val="000000"/>
                <w:sz w:val="20"/>
                <w:szCs w:val="20"/>
                <w:rtl w:val="0"/>
              </w:rPr>
              <w:t xml:space="preserve">Professional scientific databases</w:t>
            </w:r>
          </w:p>
          <w:p w:rsidR="00000000" w:rsidDel="00000000" w:rsidP="00000000" w:rsidRDefault="00000000" w:rsidRPr="00000000" w14:paraId="000000FA">
            <w:pPr>
              <w:rPr>
                <w:color w:val="000000"/>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JSTOR</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sz w:val="20"/>
                <w:szCs w:val="20"/>
              </w:rPr>
            </w:pPr>
            <w:r w:rsidDel="00000000" w:rsidR="00000000" w:rsidRPr="00000000">
              <w:rPr>
                <w:color w:val="000000"/>
                <w:sz w:val="20"/>
                <w:szCs w:val="20"/>
                <w:rtl w:val="0"/>
              </w:rPr>
              <w:t xml:space="preserve">2 . </w:t>
            </w:r>
            <w:r w:rsidDel="00000000" w:rsidR="00000000" w:rsidRPr="00000000">
              <w:rPr>
                <w:sz w:val="20"/>
                <w:szCs w:val="20"/>
                <w:rtl w:val="0"/>
              </w:rPr>
              <w:t xml:space="preserve">Google Scholar </w:t>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Internet resources </w:t>
            </w:r>
            <w:r w:rsidDel="00000000" w:rsidR="00000000" w:rsidRPr="00000000">
              <w:rPr>
                <w:color w:val="000000"/>
                <w:sz w:val="20"/>
                <w:szCs w:val="20"/>
                <w:rtl w:val="0"/>
              </w:rPr>
              <w:t xml:space="preserve">(at least 3-5)</w:t>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1. </w:t>
            </w:r>
            <w:hyperlink r:id="rId6">
              <w:r w:rsidDel="00000000" w:rsidR="00000000" w:rsidRPr="00000000">
                <w:rPr>
                  <w:color w:val="000000"/>
                  <w:sz w:val="20"/>
                  <w:szCs w:val="20"/>
                  <w:u w:val="none"/>
                  <w:rtl w:val="0"/>
                </w:rPr>
                <w:t xml:space="preserve">https://elt.oup.com/student/englishfile/</w:t>
              </w:r>
            </w:hyperlink>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t>
            </w:r>
            <w:hyperlink r:id="rId7">
              <w:r w:rsidDel="00000000" w:rsidR="00000000" w:rsidRPr="00000000">
                <w:rPr>
                  <w:color w:val="000000"/>
                  <w:sz w:val="20"/>
                  <w:szCs w:val="20"/>
                  <w:u w:val="none"/>
                  <w:rtl w:val="0"/>
                </w:rPr>
                <w:t xml:space="preserve">https://www.bbc.co.uk/learningenglish</w:t>
              </w:r>
            </w:hyperlink>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3. </w:t>
            </w:r>
            <w:hyperlink r:id="rId8">
              <w:r w:rsidDel="00000000" w:rsidR="00000000" w:rsidRPr="00000000">
                <w:rPr>
                  <w:color w:val="000000"/>
                  <w:sz w:val="20"/>
                  <w:szCs w:val="20"/>
                  <w:u w:val="none"/>
                  <w:rtl w:val="0"/>
                </w:rPr>
                <w:t xml:space="preserve">https://www.englishprofile.org/</w:t>
              </w:r>
            </w:hyperlink>
            <w:r w:rsidDel="00000000" w:rsidR="00000000" w:rsidRPr="00000000">
              <w:rPr>
                <w:rtl w:val="0"/>
              </w:rPr>
            </w:r>
          </w:p>
          <w:p w:rsidR="00000000" w:rsidDel="00000000" w:rsidP="00000000" w:rsidRDefault="00000000" w:rsidRPr="00000000" w14:paraId="00000100">
            <w:pPr>
              <w:rPr>
                <w:b w:val="1"/>
                <w:bCs w:val="1"/>
                <w:color w:val="000000"/>
                <w:sz w:val="20"/>
                <w:szCs w:val="20"/>
              </w:rPr>
            </w:pPr>
            <w:r w:rsidDel="00000000" w:rsidR="00000000" w:rsidRPr="00000000">
              <w:rPr>
                <w:b w:val="1"/>
                <w:bCs w:val="1"/>
                <w:color w:val="000000"/>
                <w:sz w:val="20"/>
                <w:szCs w:val="20"/>
                <w:rtl w:val="0"/>
              </w:rPr>
              <w:t xml:space="preserve">Software </w:t>
            </w:r>
          </w:p>
          <w:p w:rsidR="00000000" w:rsidDel="00000000" w:rsidP="00000000" w:rsidRDefault="00000000" w:rsidRPr="00000000" w14:paraId="00000101">
            <w:pPr>
              <w:rPr>
                <w:color w:val="000000"/>
                <w:sz w:val="20"/>
                <w:szCs w:val="20"/>
              </w:rPr>
            </w:pPr>
            <w:r w:rsidDel="00000000" w:rsidR="00000000" w:rsidRPr="00000000">
              <w:rPr>
                <w:color w:val="000000"/>
                <w:sz w:val="20"/>
                <w:szCs w:val="20"/>
                <w:rtl w:val="0"/>
              </w:rPr>
              <w:t xml:space="preserve">1. Oxford Online Dictionary (OED)</w:t>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2. WooordHunt Application</w:t>
            </w:r>
          </w:p>
        </w:tc>
      </w:tr>
    </w:tbl>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51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b w:val="1"/>
                <w:bCs w:val="1"/>
                <w:color w:val="000000"/>
                <w:sz w:val="20"/>
                <w:szCs w:val="20"/>
              </w:rPr>
            </w:pPr>
            <w:r w:rsidDel="00000000" w:rsidR="00000000" w:rsidRPr="00000000">
              <w:rPr>
                <w:b w:val="1"/>
                <w:bCs w:val="1"/>
                <w:color w:val="000000"/>
                <w:sz w:val="20"/>
                <w:szCs w:val="20"/>
                <w:rtl w:val="0"/>
              </w:rPr>
              <w:t xml:space="preserve">Academic</w:t>
            </w:r>
          </w:p>
          <w:p w:rsidR="00000000" w:rsidDel="00000000" w:rsidP="00000000" w:rsidRDefault="00000000" w:rsidRPr="00000000" w14:paraId="0000010B">
            <w:pPr>
              <w:rPr>
                <w:b w:val="1"/>
                <w:bCs w:val="1"/>
                <w:color w:val="000000"/>
                <w:sz w:val="20"/>
                <w:szCs w:val="20"/>
              </w:rPr>
            </w:pPr>
            <w:r w:rsidDel="00000000" w:rsidR="00000000" w:rsidRPr="00000000">
              <w:rPr>
                <w:b w:val="1"/>
                <w:bCs w:val="1"/>
                <w:color w:val="000000"/>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both"/>
              <w:rPr>
                <w:color w:val="000000"/>
                <w:sz w:val="20"/>
                <w:szCs w:val="20"/>
              </w:rPr>
            </w:pPr>
            <w:r w:rsidDel="00000000" w:rsidR="00000000" w:rsidRPr="00000000">
              <w:rPr>
                <w:color w:val="000000"/>
                <w:sz w:val="20"/>
                <w:szCs w:val="20"/>
                <w:rtl w:val="0"/>
              </w:rPr>
              <w:t xml:space="preserve">The academic policy of the course is determined by </w:t>
            </w:r>
            <w:hyperlink r:id="rId9">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10">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color w:val="000000"/>
                <w:sz w:val="20"/>
                <w:szCs w:val="20"/>
                <w:rtl w:val="0"/>
              </w:rPr>
              <w:t xml:space="preserve"> </w:t>
            </w:r>
          </w:p>
          <w:p w:rsidR="00000000" w:rsidDel="00000000" w:rsidP="00000000" w:rsidRDefault="00000000" w:rsidRPr="00000000" w14:paraId="0000010E">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0F">
            <w:pPr>
              <w:jc w:val="both"/>
              <w:rPr>
                <w:b w:val="1"/>
                <w:bCs w:val="1"/>
                <w:color w:val="000000"/>
                <w:sz w:val="20"/>
                <w:szCs w:val="20"/>
              </w:rPr>
            </w:pPr>
            <w:r w:rsidDel="00000000" w:rsidR="00000000" w:rsidRPr="00000000">
              <w:rPr>
                <w:b w:val="1"/>
                <w:bCs w:val="1"/>
                <w:color w:val="000000"/>
                <w:sz w:val="20"/>
                <w:szCs w:val="20"/>
                <w:rtl w:val="0"/>
              </w:rPr>
              <w:t xml:space="preserve">Integration of science and education. </w:t>
            </w:r>
            <w:r w:rsidDel="00000000" w:rsidR="00000000" w:rsidRPr="00000000">
              <w:rPr>
                <w:color w:val="000000"/>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assignments.</w:t>
            </w:r>
            <w:r w:rsidDel="00000000" w:rsidR="00000000" w:rsidRPr="00000000">
              <w:rPr>
                <w:rtl w:val="0"/>
              </w:rPr>
            </w:r>
          </w:p>
          <w:p w:rsidR="00000000" w:rsidDel="00000000" w:rsidP="00000000" w:rsidRDefault="00000000" w:rsidRPr="00000000" w14:paraId="00000110">
            <w:pPr>
              <w:jc w:val="both"/>
              <w:rPr>
                <w:b w:val="1"/>
                <w:bCs w:val="1"/>
                <w:color w:val="000000"/>
                <w:sz w:val="20"/>
                <w:szCs w:val="20"/>
              </w:rPr>
            </w:pPr>
            <w:r w:rsidDel="00000000" w:rsidR="00000000" w:rsidRPr="00000000">
              <w:rPr>
                <w:b w:val="1"/>
                <w:bCs w:val="1"/>
                <w:color w:val="000000"/>
                <w:sz w:val="20"/>
                <w:szCs w:val="20"/>
                <w:rtl w:val="0"/>
              </w:rPr>
              <w:t xml:space="preserve">Attendance. </w:t>
            </w:r>
            <w:r w:rsidDel="00000000" w:rsidR="00000000" w:rsidRPr="00000000">
              <w:rPr>
                <w:color w:val="000000"/>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b w:val="1"/>
                <w:bCs w:val="1"/>
                <w:color w:val="000000"/>
                <w:sz w:val="20"/>
                <w:szCs w:val="20"/>
              </w:rPr>
            </w:pPr>
            <w:r w:rsidDel="00000000" w:rsidR="00000000" w:rsidRPr="00000000">
              <w:rPr>
                <w:b w:val="1"/>
                <w:bCs w:val="1"/>
                <w:color w:val="000000"/>
                <w:sz w:val="20"/>
                <w:szCs w:val="20"/>
                <w:u w:val="none"/>
                <w:rtl w:val="0"/>
              </w:rPr>
              <w:t xml:space="preserve">Аcademic honesty.</w:t>
            </w:r>
            <w:r w:rsidDel="00000000" w:rsidR="00000000" w:rsidRPr="00000000">
              <w:rPr>
                <w:color w:val="000000"/>
                <w:sz w:val="20"/>
                <w:szCs w:val="20"/>
                <w:u w:val="none"/>
                <w:rtl w:val="0"/>
              </w:rPr>
              <w:t xml:space="preserve"> </w:t>
            </w:r>
            <w:r w:rsidDel="00000000" w:rsidR="00000000" w:rsidRPr="00000000">
              <w:rPr>
                <w:color w:val="000000"/>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2">
            <w:pPr>
              <w:jc w:val="both"/>
              <w:rPr>
                <w:color w:val="000000"/>
                <w:sz w:val="20"/>
                <w:szCs w:val="20"/>
              </w:rPr>
            </w:pPr>
            <w:r w:rsidDel="00000000" w:rsidR="00000000" w:rsidRPr="00000000">
              <w:rPr>
                <w:color w:val="000000"/>
                <w:sz w:val="20"/>
                <w:szCs w:val="20"/>
                <w:rtl w:val="0"/>
              </w:rPr>
              <w:t xml:space="preserve">Compliance with academic honesty during the period of theoretical training and at exams, in addition to the main policies, is regulated by </w:t>
            </w:r>
            <w:hyperlink r:id="rId11">
              <w:r w:rsidDel="00000000" w:rsidR="00000000" w:rsidRPr="00000000">
                <w:rPr>
                  <w:color w:val="000000"/>
                  <w:sz w:val="20"/>
                  <w:szCs w:val="20"/>
                  <w:u w:val="single"/>
                  <w:rtl w:val="0"/>
                </w:rPr>
                <w:t xml:space="preserve">the "Rules for the final control" </w:t>
              </w:r>
            </w:hyperlink>
            <w:r w:rsidDel="00000000" w:rsidR="00000000" w:rsidRPr="00000000">
              <w:rPr>
                <w:color w:val="000000"/>
                <w:sz w:val="20"/>
                <w:szCs w:val="20"/>
                <w:u w:val="single"/>
                <w:rtl w:val="0"/>
              </w:rPr>
              <w:t xml:space="preserve">, </w:t>
            </w:r>
            <w:hyperlink r:id="rId12">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3">
            <w:pPr>
              <w:jc w:val="both"/>
              <w:rPr>
                <w:color w:val="000000"/>
                <w:sz w:val="20"/>
                <w:szCs w:val="20"/>
              </w:rPr>
            </w:pPr>
            <w:r w:rsidDel="00000000" w:rsidR="00000000" w:rsidRPr="00000000">
              <w:rPr>
                <w:color w:val="000000"/>
                <w:sz w:val="20"/>
                <w:szCs w:val="20"/>
                <w:rtl w:val="0"/>
              </w:rPr>
              <w:t xml:space="preserve">Documents are available on the main page of IS Univer .</w:t>
            </w:r>
          </w:p>
          <w:p w:rsidR="00000000" w:rsidDel="00000000" w:rsidP="00000000" w:rsidRDefault="00000000" w:rsidRPr="00000000" w14:paraId="00000114">
            <w:pPr>
              <w:jc w:val="both"/>
              <w:rPr>
                <w:b w:val="1"/>
                <w:bCs w:val="1"/>
                <w:color w:val="000000"/>
                <w:sz w:val="20"/>
                <w:szCs w:val="20"/>
              </w:rPr>
            </w:pPr>
            <w:r w:rsidDel="00000000" w:rsidR="00000000" w:rsidRPr="00000000">
              <w:rPr>
                <w:b w:val="1"/>
                <w:bCs w:val="1"/>
                <w:color w:val="000000"/>
                <w:sz w:val="20"/>
                <w:szCs w:val="20"/>
                <w:rtl w:val="0"/>
              </w:rPr>
              <w:t xml:space="preserve">Basic principles of inclusive education. </w:t>
            </w:r>
            <w:r w:rsidDel="00000000" w:rsidR="00000000" w:rsidRPr="00000000">
              <w:rPr>
                <w:color w:val="000000"/>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5">
            <w:pPr>
              <w:jc w:val="both"/>
              <w:rPr>
                <w:i w:val="1"/>
                <w:iCs w:val="1"/>
                <w:color w:val="000000"/>
                <w:sz w:val="20"/>
                <w:szCs w:val="20"/>
                <w:u w:val="single"/>
              </w:rPr>
            </w:pPr>
            <w:r w:rsidDel="00000000" w:rsidR="00000000" w:rsidRPr="00000000">
              <w:rPr>
                <w:color w:val="000000"/>
                <w:sz w:val="20"/>
                <w:szCs w:val="20"/>
                <w:rtl w:val="0"/>
              </w:rPr>
              <w:t xml:space="preserve">All students, especially those with disabilities, can receive counseling assistance by phone / e- mail </w:t>
            </w:r>
            <w:r w:rsidDel="00000000" w:rsidR="00000000" w:rsidRPr="00000000">
              <w:rPr>
                <w:sz w:val="20"/>
                <w:szCs w:val="20"/>
                <w:u w:val="single"/>
                <w:rtl w:val="0"/>
              </w:rPr>
              <w:t xml:space="preserve">arai.akzhigitova</w:t>
            </w:r>
            <w:r w:rsidDel="00000000" w:rsidR="00000000" w:rsidRPr="00000000">
              <w:rPr>
                <w:color w:val="000000"/>
                <w:sz w:val="20"/>
                <w:szCs w:val="20"/>
                <w:u w:val="single"/>
                <w:rtl w:val="0"/>
              </w:rPr>
              <w:t xml:space="preserve">@mailru</w:t>
            </w:r>
            <w:r w:rsidDel="00000000" w:rsidR="00000000" w:rsidRPr="00000000">
              <w:rPr>
                <w:color w:val="000000"/>
                <w:sz w:val="20"/>
                <w:szCs w:val="20"/>
                <w:rtl w:val="0"/>
              </w:rPr>
              <w:t xml:space="preserve"> or via video link in MS Teams</w:t>
            </w:r>
            <w:r w:rsidDel="00000000" w:rsidR="00000000" w:rsidRPr="00000000">
              <w:rPr>
                <w:i w:val="1"/>
                <w:iCs w:val="1"/>
                <w:color w:val="000000"/>
                <w:sz w:val="20"/>
                <w:szCs w:val="20"/>
                <w:rtl w:val="0"/>
              </w:rPr>
              <w:t xml:space="preserve"> </w:t>
            </w:r>
            <w:r w:rsidDel="00000000" w:rsidR="00000000" w:rsidRPr="00000000">
              <w:rPr>
                <w:i w:val="1"/>
                <w:iCs w:val="1"/>
                <w:color w:val="000000"/>
                <w:sz w:val="20"/>
                <w:szCs w:val="20"/>
                <w:u w:val="single"/>
                <w:rtl w:val="0"/>
              </w:rPr>
              <w:t xml:space="preserve">https://teams.microsoft.com/meet/419417487666?p=en1uZmlnMYOTy8044S. </w:t>
            </w:r>
          </w:p>
          <w:p w:rsidR="00000000" w:rsidDel="00000000" w:rsidP="00000000" w:rsidRDefault="00000000" w:rsidRPr="00000000" w14:paraId="00000116">
            <w:pPr>
              <w:jc w:val="both"/>
              <w:rPr>
                <w:b w:val="1"/>
                <w:bCs w:val="1"/>
                <w:color w:val="000000"/>
                <w:sz w:val="20"/>
                <w:szCs w:val="20"/>
              </w:rPr>
            </w:pPr>
            <w:r w:rsidDel="00000000" w:rsidR="00000000" w:rsidRPr="00000000">
              <w:rPr>
                <w:b w:val="1"/>
                <w:bCs w:val="1"/>
                <w:color w:val="000000"/>
                <w:sz w:val="20"/>
                <w:szCs w:val="20"/>
                <w:rtl w:val="0"/>
              </w:rPr>
              <w:t xml:space="preserve">Integration MOOC (massive open online course). </w:t>
            </w:r>
            <w:r w:rsidDel="00000000" w:rsidR="00000000" w:rsidRPr="00000000">
              <w:rPr>
                <w:color w:val="000000"/>
                <w:sz w:val="20"/>
                <w:szCs w:val="20"/>
                <w:rtl w:val="0"/>
              </w:rPr>
              <w:t xml:space="preserve">In the case of integrating MOOC into the course, all students need to register for MOOC. The deadlines for passing MOOC modules must be strictly observed in accordance with the course study schedule. </w:t>
            </w:r>
            <w:r w:rsidDel="00000000" w:rsidR="00000000" w:rsidRPr="00000000">
              <w:rPr>
                <w:rtl w:val="0"/>
              </w:rPr>
            </w:r>
          </w:p>
          <w:p w:rsidR="00000000" w:rsidDel="00000000" w:rsidP="00000000" w:rsidRDefault="00000000" w:rsidRPr="00000000" w14:paraId="00000117">
            <w:pPr>
              <w:jc w:val="both"/>
              <w:rPr>
                <w:color w:val="000000"/>
                <w:sz w:val="20"/>
                <w:szCs w:val="20"/>
              </w:rPr>
            </w:pPr>
            <w:r w:rsidDel="00000000" w:rsidR="00000000" w:rsidRPr="00000000">
              <w:rPr>
                <w:b w:val="1"/>
                <w:bCs w:val="1"/>
                <w:color w:val="000000"/>
                <w:sz w:val="20"/>
                <w:szCs w:val="20"/>
                <w:rtl w:val="0"/>
              </w:rPr>
              <w:t xml:space="preserve">ATTENTION! </w:t>
            </w:r>
            <w:r w:rsidDel="00000000" w:rsidR="00000000" w:rsidRPr="00000000">
              <w:rPr>
                <w:color w:val="000000"/>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1C">
            <w:pPr>
              <w:jc w:val="center"/>
              <w:rPr>
                <w:b w:val="1"/>
                <w:bCs w:val="1"/>
                <w:color w:val="000000"/>
                <w:sz w:val="20"/>
                <w:szCs w:val="20"/>
              </w:rPr>
            </w:pPr>
            <w:r w:rsidDel="00000000" w:rsidR="00000000" w:rsidRPr="00000000">
              <w:rPr>
                <w:b w:val="1"/>
                <w:bCs w:val="1"/>
                <w:color w:val="000000"/>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tcPr>
          <w:p w:rsidR="00000000" w:rsidDel="00000000" w:rsidP="00000000" w:rsidRDefault="00000000" w:rsidRPr="00000000" w14:paraId="00000123">
            <w:pPr>
              <w:jc w:val="both"/>
              <w:rPr>
                <w:b w:val="1"/>
                <w:bCs w:val="1"/>
                <w:color w:val="000000"/>
                <w:sz w:val="20"/>
                <w:szCs w:val="20"/>
              </w:rPr>
            </w:pPr>
            <w:r w:rsidDel="00000000" w:rsidR="00000000" w:rsidRPr="00000000">
              <w:rPr>
                <w:b w:val="1"/>
                <w:bCs w:val="1"/>
                <w:color w:val="000000"/>
                <w:sz w:val="20"/>
                <w:szCs w:val="20"/>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8">
            <w:pPr>
              <w:jc w:val="both"/>
              <w:rPr>
                <w:b w:val="1"/>
                <w:bCs w:val="1"/>
                <w:color w:val="000000"/>
                <w:sz w:val="20"/>
                <w:szCs w:val="20"/>
              </w:rPr>
            </w:pPr>
            <w:r w:rsidDel="00000000" w:rsidR="00000000" w:rsidRPr="00000000">
              <w:rPr>
                <w:b w:val="1"/>
                <w:bCs w:val="1"/>
                <w:color w:val="000000"/>
                <w:sz w:val="20"/>
                <w:szCs w:val="20"/>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2A">
            <w:pPr>
              <w:rPr>
                <w:b w:val="1"/>
                <w:bCs w:val="1"/>
                <w:color w:val="000000"/>
                <w:sz w:val="20"/>
                <w:szCs w:val="20"/>
              </w:rPr>
            </w:pPr>
            <w:r w:rsidDel="00000000" w:rsidR="00000000" w:rsidRPr="00000000">
              <w:rPr>
                <w:b w:val="1"/>
                <w:bCs w:val="1"/>
                <w:color w:val="000000"/>
                <w:sz w:val="20"/>
                <w:szCs w:val="20"/>
                <w:rtl w:val="0"/>
              </w:rPr>
              <w:t xml:space="preserve">Grade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2B">
            <w:pPr>
              <w:jc w:val="both"/>
              <w:rPr>
                <w:b w:val="1"/>
                <w:bCs w:val="1"/>
                <w:color w:val="000000"/>
                <w:sz w:val="20"/>
                <w:szCs w:val="20"/>
              </w:rPr>
            </w:pPr>
            <w:r w:rsidDel="00000000" w:rsidR="00000000" w:rsidRPr="00000000">
              <w:rPr>
                <w:b w:val="1"/>
                <w:bCs w:val="1"/>
                <w:color w:val="000000"/>
                <w:sz w:val="20"/>
                <w:szCs w:val="20"/>
                <w:rtl w:val="0"/>
              </w:rPr>
              <w:t xml:space="preserve">Digital</w:t>
            </w:r>
          </w:p>
          <w:p w:rsidR="00000000" w:rsidDel="00000000" w:rsidP="00000000" w:rsidRDefault="00000000" w:rsidRPr="00000000" w14:paraId="0000012C">
            <w:pPr>
              <w:rPr>
                <w:b w:val="1"/>
                <w:bCs w:val="1"/>
                <w:color w:val="000000"/>
                <w:sz w:val="20"/>
                <w:szCs w:val="20"/>
              </w:rPr>
            </w:pPr>
            <w:r w:rsidDel="00000000" w:rsidR="00000000" w:rsidRPr="00000000">
              <w:rPr>
                <w:b w:val="1"/>
                <w:bCs w:val="1"/>
                <w:color w:val="000000"/>
                <w:sz w:val="20"/>
                <w:szCs w:val="20"/>
                <w:rtl w:val="0"/>
              </w:rPr>
              <w:t xml:space="preserve">equivalent</w:t>
            </w:r>
          </w:p>
          <w:p w:rsidR="00000000" w:rsidDel="00000000" w:rsidP="00000000" w:rsidRDefault="00000000" w:rsidRPr="00000000" w14:paraId="0000012D">
            <w:pPr>
              <w:rPr>
                <w:b w:val="1"/>
                <w:bCs w:val="1"/>
                <w:color w:val="000000"/>
                <w:sz w:val="20"/>
                <w:szCs w:val="20"/>
              </w:rPr>
            </w:pPr>
            <w:r w:rsidDel="00000000" w:rsidR="00000000" w:rsidRPr="00000000">
              <w:rPr>
                <w:b w:val="1"/>
                <w:bCs w:val="1"/>
                <w:color w:val="000000"/>
                <w:sz w:val="20"/>
                <w:szCs w:val="20"/>
                <w:rtl w:val="0"/>
              </w:rPr>
              <w:t xml:space="preserve">points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2F">
            <w:pPr>
              <w:rPr>
                <w:b w:val="1"/>
                <w:bCs w:val="1"/>
                <w:color w:val="000000"/>
                <w:sz w:val="20"/>
                <w:szCs w:val="20"/>
              </w:rPr>
            </w:pPr>
            <w:r w:rsidDel="00000000" w:rsidR="00000000" w:rsidRPr="00000000">
              <w:rPr>
                <w:b w:val="1"/>
                <w:bCs w:val="1"/>
                <w:color w:val="000000"/>
                <w:sz w:val="20"/>
                <w:szCs w:val="20"/>
                <w:rtl w:val="0"/>
              </w:rPr>
              <w:t xml:space="preserve">points,</w:t>
            </w:r>
          </w:p>
          <w:p w:rsidR="00000000" w:rsidDel="00000000" w:rsidP="00000000" w:rsidRDefault="00000000" w:rsidRPr="00000000" w14:paraId="00000130">
            <w:pPr>
              <w:rPr>
                <w:color w:val="000000"/>
                <w:sz w:val="20"/>
                <w:szCs w:val="20"/>
              </w:rPr>
            </w:pPr>
            <w:r w:rsidDel="00000000" w:rsidR="00000000" w:rsidRPr="00000000">
              <w:rPr>
                <w:b w:val="1"/>
                <w:bCs w:val="1"/>
                <w:color w:val="000000"/>
                <w:sz w:val="20"/>
                <w:szCs w:val="20"/>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31">
            <w:pPr>
              <w:rPr>
                <w:color w:val="000000"/>
                <w:sz w:val="20"/>
                <w:szCs w:val="20"/>
              </w:rPr>
            </w:pPr>
            <w:r w:rsidDel="00000000" w:rsidR="00000000" w:rsidRPr="00000000">
              <w:rPr>
                <w:b w:val="1"/>
                <w:bCs w:val="1"/>
                <w:color w:val="000000"/>
                <w:sz w:val="20"/>
                <w:szCs w:val="20"/>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2">
            <w:pPr>
              <w:jc w:val="both"/>
              <w:rPr>
                <w:color w:val="000000"/>
                <w:sz w:val="20"/>
                <w:szCs w:val="20"/>
              </w:rPr>
            </w:pPr>
            <w:r w:rsidDel="00000000" w:rsidR="00000000" w:rsidRPr="00000000">
              <w:rPr>
                <w:b w:val="1"/>
                <w:bCs w:val="1"/>
                <w:color w:val="000000"/>
                <w:sz w:val="20"/>
                <w:szCs w:val="20"/>
                <w:rtl w:val="0"/>
              </w:rPr>
              <w:t xml:space="preserve">Criteria-based assessment </w:t>
            </w:r>
            <w:r w:rsidDel="00000000" w:rsidR="00000000" w:rsidRPr="00000000">
              <w:rPr>
                <w:color w:val="000000"/>
                <w:sz w:val="20"/>
                <w:szCs w:val="20"/>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3">
            <w:pPr>
              <w:jc w:val="both"/>
              <w:rPr>
                <w:color w:val="000000"/>
                <w:sz w:val="20"/>
                <w:szCs w:val="20"/>
              </w:rPr>
            </w:pPr>
            <w:r w:rsidDel="00000000" w:rsidR="00000000" w:rsidRPr="00000000">
              <w:rPr>
                <w:b w:val="1"/>
                <w:bCs w:val="1"/>
                <w:color w:val="000000"/>
                <w:sz w:val="20"/>
                <w:szCs w:val="20"/>
                <w:rtl w:val="0"/>
              </w:rPr>
              <w:t xml:space="preserve">Formative assessment is </w:t>
            </w:r>
            <w:r w:rsidDel="00000000" w:rsidR="00000000" w:rsidRPr="00000000">
              <w:rPr>
                <w:color w:val="000000"/>
                <w:sz w:val="20"/>
                <w:szCs w:val="20"/>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4">
            <w:pPr>
              <w:jc w:val="both"/>
              <w:rPr>
                <w:color w:val="000000"/>
                <w:sz w:val="20"/>
                <w:szCs w:val="20"/>
              </w:rPr>
            </w:pPr>
            <w:r w:rsidDel="00000000" w:rsidR="00000000" w:rsidRPr="00000000">
              <w:rPr>
                <w:b w:val="1"/>
                <w:bCs w:val="1"/>
                <w:color w:val="000000"/>
                <w:sz w:val="20"/>
                <w:szCs w:val="20"/>
                <w:rtl w:val="0"/>
              </w:rPr>
              <w:t xml:space="preserve">Summative assessment </w:t>
            </w: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type of assessment, which is carried out upon completion of the study of the section in accordance with the program of the course.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Conducted 3-4 times per semester when performing IWS. 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6">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7">
            <w:pPr>
              <w:jc w:val="both"/>
              <w:rPr>
                <w:b w:val="1"/>
                <w:bCs w:val="1"/>
                <w:color w:val="000000"/>
                <w:sz w:val="20"/>
                <w:szCs w:val="20"/>
                <w:highlight w:val="green"/>
              </w:rPr>
            </w:pPr>
            <w:r w:rsidDel="00000000" w:rsidR="00000000" w:rsidRPr="00000000">
              <w:rPr>
                <w:color w:val="000000"/>
                <w:sz w:val="20"/>
                <w:szCs w:val="20"/>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9">
            <w:pPr>
              <w:jc w:val="both"/>
              <w:rPr>
                <w:b w:val="1"/>
                <w:bCs w:val="1"/>
                <w:color w:val="000000"/>
                <w:sz w:val="20"/>
                <w:szCs w:val="20"/>
                <w:highlight w:val="green"/>
              </w:rPr>
            </w:pPr>
            <w:r w:rsidDel="00000000" w:rsidR="00000000" w:rsidRPr="00000000">
              <w:rPr>
                <w:color w:val="000000"/>
                <w:sz w:val="20"/>
                <w:szCs w:val="20"/>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A">
            <w:pPr>
              <w:jc w:val="both"/>
              <w:rPr>
                <w:b w:val="1"/>
                <w:bCs w:val="1"/>
                <w:color w:val="000000"/>
                <w:sz w:val="20"/>
                <w:szCs w:val="20"/>
                <w:highlight w:val="green"/>
              </w:rPr>
            </w:pPr>
            <w:r w:rsidDel="00000000" w:rsidR="00000000" w:rsidRPr="00000000">
              <w:rPr>
                <w:color w:val="000000"/>
                <w:sz w:val="20"/>
                <w:szCs w:val="20"/>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D">
            <w:pPr>
              <w:jc w:val="both"/>
              <w:rPr>
                <w:b w:val="1"/>
                <w:bCs w:val="1"/>
                <w:color w:val="000000"/>
                <w:sz w:val="20"/>
                <w:szCs w:val="20"/>
                <w:highlight w:val="green"/>
              </w:rPr>
            </w:pPr>
            <w:r w:rsidDel="00000000" w:rsidR="00000000" w:rsidRPr="00000000">
              <w:rPr>
                <w:color w:val="000000"/>
                <w:sz w:val="20"/>
                <w:szCs w:val="20"/>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E">
            <w:pPr>
              <w:jc w:val="both"/>
              <w:rPr>
                <w:b w:val="1"/>
                <w:bCs w:val="1"/>
                <w:color w:val="000000"/>
                <w:sz w:val="20"/>
                <w:szCs w:val="20"/>
                <w:highlight w:val="green"/>
              </w:rPr>
            </w:pPr>
            <w:r w:rsidDel="00000000" w:rsidR="00000000" w:rsidRPr="00000000">
              <w:rPr>
                <w:color w:val="000000"/>
                <w:sz w:val="20"/>
                <w:szCs w:val="20"/>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0">
            <w:pPr>
              <w:jc w:val="both"/>
              <w:rPr>
                <w:b w:val="1"/>
                <w:bCs w:val="1"/>
                <w:color w:val="000000"/>
                <w:sz w:val="20"/>
                <w:szCs w:val="20"/>
                <w:highlight w:val="green"/>
              </w:rPr>
            </w:pPr>
            <w:r w:rsidDel="00000000" w:rsidR="00000000" w:rsidRPr="00000000">
              <w:rPr>
                <w:color w:val="000000"/>
                <w:sz w:val="20"/>
                <w:szCs w:val="20"/>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4">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5">
            <w:pPr>
              <w:jc w:val="both"/>
              <w:rPr>
                <w:b w:val="1"/>
                <w:bCs w:val="1"/>
                <w:color w:val="000000"/>
                <w:sz w:val="20"/>
                <w:szCs w:val="20"/>
                <w:highlight w:val="green"/>
              </w:rPr>
            </w:pPr>
            <w:r w:rsidDel="00000000" w:rsidR="00000000" w:rsidRPr="00000000">
              <w:rPr>
                <w:color w:val="000000"/>
                <w:sz w:val="20"/>
                <w:szCs w:val="20"/>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7">
            <w:pPr>
              <w:jc w:val="both"/>
              <w:rPr>
                <w:b w:val="1"/>
                <w:bCs w:val="1"/>
                <w:color w:val="000000"/>
                <w:sz w:val="20"/>
                <w:szCs w:val="20"/>
                <w:highlight w:val="green"/>
              </w:rPr>
            </w:pPr>
            <w:r w:rsidDel="00000000" w:rsidR="00000000" w:rsidRPr="00000000">
              <w:rPr>
                <w:color w:val="000000"/>
                <w:sz w:val="20"/>
                <w:szCs w:val="20"/>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8">
            <w:pPr>
              <w:jc w:val="both"/>
              <w:rPr>
                <w:b w:val="1"/>
                <w:bCs w:val="1"/>
                <w:color w:val="000000"/>
                <w:sz w:val="20"/>
                <w:szCs w:val="20"/>
                <w:highlight w:val="green"/>
              </w:rPr>
            </w:pPr>
            <w:r w:rsidDel="00000000" w:rsidR="00000000" w:rsidRPr="00000000">
              <w:rPr>
                <w:color w:val="000000"/>
                <w:sz w:val="20"/>
                <w:szCs w:val="20"/>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B">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C">
            <w:pPr>
              <w:jc w:val="both"/>
              <w:rPr>
                <w:b w:val="1"/>
                <w:bCs w:val="1"/>
                <w:color w:val="000000"/>
                <w:sz w:val="20"/>
                <w:szCs w:val="20"/>
                <w:highlight w:val="green"/>
              </w:rPr>
            </w:pPr>
            <w:r w:rsidDel="00000000" w:rsidR="00000000" w:rsidRPr="00000000">
              <w:rPr>
                <w:color w:val="000000"/>
                <w:sz w:val="20"/>
                <w:szCs w:val="20"/>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E">
            <w:pPr>
              <w:jc w:val="both"/>
              <w:rPr>
                <w:b w:val="1"/>
                <w:bCs w:val="1"/>
                <w:color w:val="000000"/>
                <w:sz w:val="20"/>
                <w:szCs w:val="20"/>
                <w:highlight w:val="green"/>
              </w:rPr>
            </w:pPr>
            <w:r w:rsidDel="00000000" w:rsidR="00000000" w:rsidRPr="00000000">
              <w:rPr>
                <w:color w:val="000000"/>
                <w:sz w:val="20"/>
                <w:szCs w:val="20"/>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0">
            <w:pPr>
              <w:jc w:val="both"/>
              <w:rPr>
                <w:b w:val="1"/>
                <w:bCs w:val="1"/>
                <w:color w:val="000000"/>
                <w:sz w:val="20"/>
                <w:szCs w:val="20"/>
              </w:rPr>
            </w:pPr>
            <w:r w:rsidDel="00000000" w:rsidR="00000000" w:rsidRPr="00000000">
              <w:rPr>
                <w:b w:val="1"/>
                <w:bCs w:val="1"/>
                <w:color w:val="000000"/>
                <w:sz w:val="20"/>
                <w:szCs w:val="20"/>
                <w:rtl w:val="0"/>
              </w:rPr>
              <w:t xml:space="preserve">Formative and summative assessment</w:t>
            </w:r>
          </w:p>
        </w:tc>
        <w:tc>
          <w:tcPr>
            <w:tcBorders>
              <w:left w:color="000000" w:space="0" w:sz="4" w:val="single"/>
              <w:right w:color="000000" w:space="0" w:sz="4" w:val="single"/>
            </w:tcBorders>
          </w:tcPr>
          <w:p w:rsidR="00000000" w:rsidDel="00000000" w:rsidP="00000000" w:rsidRDefault="00000000" w:rsidRPr="00000000" w14:paraId="00000151">
            <w:pPr>
              <w:jc w:val="both"/>
              <w:rPr>
                <w:b w:val="1"/>
                <w:bCs w:val="1"/>
                <w:color w:val="000000"/>
                <w:sz w:val="20"/>
                <w:szCs w:val="20"/>
              </w:rPr>
            </w:pPr>
            <w:r w:rsidDel="00000000" w:rsidR="00000000" w:rsidRPr="00000000">
              <w:rPr>
                <w:b w:val="1"/>
                <w:bCs w:val="1"/>
                <w:color w:val="000000"/>
                <w:sz w:val="20"/>
                <w:szCs w:val="20"/>
                <w:rtl w:val="0"/>
              </w:rPr>
              <w:t xml:space="preserve">Points % content</w:t>
            </w:r>
          </w:p>
          <w:p w:rsidR="00000000" w:rsidDel="00000000" w:rsidP="00000000" w:rsidRDefault="00000000" w:rsidRPr="00000000" w14:paraId="00000152">
            <w:pPr>
              <w:rPr>
                <w:b w:val="1"/>
                <w:bCs w:val="1"/>
                <w:color w:val="000000"/>
                <w:sz w:val="20"/>
                <w:szCs w:val="20"/>
              </w:rPr>
            </w:pPr>
            <w:r w:rsidDel="00000000" w:rsidR="00000000" w:rsidRPr="00000000">
              <w:rPr>
                <w:rtl w:val="0"/>
              </w:rPr>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3">
            <w:pPr>
              <w:jc w:val="both"/>
              <w:rPr>
                <w:b w:val="1"/>
                <w:bCs w:val="1"/>
                <w:color w:val="000000"/>
                <w:sz w:val="20"/>
                <w:szCs w:val="20"/>
                <w:highlight w:val="green"/>
              </w:rPr>
            </w:pPr>
            <w:r w:rsidDel="00000000" w:rsidR="00000000" w:rsidRPr="00000000">
              <w:rPr>
                <w:color w:val="000000"/>
                <w:sz w:val="20"/>
                <w:szCs w:val="20"/>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4">
            <w:pPr>
              <w:jc w:val="both"/>
              <w:rPr>
                <w:b w:val="1"/>
                <w:bCs w:val="1"/>
                <w:color w:val="000000"/>
                <w:sz w:val="20"/>
                <w:szCs w:val="20"/>
                <w:highlight w:val="green"/>
              </w:rPr>
            </w:pPr>
            <w:r w:rsidDel="00000000" w:rsidR="00000000" w:rsidRPr="00000000">
              <w:rPr>
                <w:color w:val="000000"/>
                <w:sz w:val="20"/>
                <w:szCs w:val="20"/>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6">
            <w:pPr>
              <w:jc w:val="both"/>
              <w:rPr>
                <w:b w:val="1"/>
                <w:bCs w:val="1"/>
                <w:color w:val="000000"/>
                <w:sz w:val="20"/>
                <w:szCs w:val="20"/>
                <w:highlight w:val="green"/>
              </w:rPr>
            </w:pPr>
            <w:r w:rsidDel="00000000" w:rsidR="00000000" w:rsidRPr="00000000">
              <w:rPr>
                <w:color w:val="000000"/>
                <w:sz w:val="20"/>
                <w:szCs w:val="20"/>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8">
            <w:pPr>
              <w:jc w:val="both"/>
              <w:rPr>
                <w:color w:val="000000"/>
                <w:sz w:val="20"/>
                <w:szCs w:val="20"/>
              </w:rPr>
            </w:pPr>
            <w:r w:rsidDel="00000000" w:rsidR="00000000" w:rsidRPr="00000000">
              <w:rPr>
                <w:color w:val="000000"/>
                <w:sz w:val="20"/>
                <w:szCs w:val="20"/>
                <w:rtl w:val="0"/>
              </w:rPr>
              <w:t xml:space="preserve">Activity at lectures</w:t>
            </w:r>
          </w:p>
        </w:tc>
        <w:tc>
          <w:tcPr>
            <w:tcBorders>
              <w:left w:color="000000" w:space="0" w:sz="4" w:val="single"/>
              <w:right w:color="000000" w:space="0" w:sz="4" w:val="single"/>
            </w:tcBorders>
          </w:tcPr>
          <w:p w:rsidR="00000000" w:rsidDel="00000000" w:rsidP="00000000" w:rsidRDefault="00000000" w:rsidRPr="00000000" w14:paraId="00000159">
            <w:pPr>
              <w:jc w:val="both"/>
              <w:rPr>
                <w:color w:val="000000"/>
                <w:sz w:val="20"/>
                <w:szCs w:val="20"/>
              </w:rPr>
            </w:pPr>
            <w:r w:rsidDel="00000000" w:rsidR="00000000" w:rsidRPr="00000000">
              <w:rPr>
                <w:color w:val="000000"/>
                <w:sz w:val="20"/>
                <w:szCs w:val="20"/>
                <w:rtl w:val="0"/>
              </w:rPr>
              <w:t xml:space="preserve">-</w:t>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A">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B">
            <w:pPr>
              <w:jc w:val="both"/>
              <w:rPr>
                <w:b w:val="1"/>
                <w:bCs w:val="1"/>
                <w:color w:val="000000"/>
                <w:sz w:val="20"/>
                <w:szCs w:val="20"/>
                <w:highlight w:val="green"/>
              </w:rPr>
            </w:pPr>
            <w:r w:rsidDel="00000000" w:rsidR="00000000" w:rsidRPr="00000000">
              <w:rPr>
                <w:color w:val="000000"/>
                <w:sz w:val="20"/>
                <w:szCs w:val="20"/>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D">
            <w:pPr>
              <w:jc w:val="both"/>
              <w:rPr>
                <w:b w:val="1"/>
                <w:bCs w:val="1"/>
                <w:color w:val="000000"/>
                <w:sz w:val="20"/>
                <w:szCs w:val="20"/>
                <w:highlight w:val="green"/>
              </w:rPr>
            </w:pPr>
            <w:r w:rsidDel="00000000" w:rsidR="00000000" w:rsidRPr="00000000">
              <w:rPr>
                <w:color w:val="000000"/>
                <w:sz w:val="20"/>
                <w:szCs w:val="20"/>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F">
            <w:pPr>
              <w:jc w:val="both"/>
              <w:rPr>
                <w:color w:val="000000"/>
                <w:sz w:val="20"/>
                <w:szCs w:val="20"/>
              </w:rPr>
            </w:pPr>
            <w:r w:rsidDel="00000000" w:rsidR="00000000" w:rsidRPr="00000000">
              <w:rPr>
                <w:color w:val="000000"/>
                <w:sz w:val="20"/>
                <w:szCs w:val="20"/>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60">
            <w:pPr>
              <w:jc w:val="both"/>
              <w:rPr>
                <w:color w:val="000000"/>
                <w:sz w:val="20"/>
                <w:szCs w:val="20"/>
              </w:rPr>
            </w:pPr>
            <w:r w:rsidDel="00000000" w:rsidR="00000000" w:rsidRPr="00000000">
              <w:rPr>
                <w:color w:val="000000"/>
                <w:sz w:val="20"/>
                <w:szCs w:val="20"/>
                <w:rtl w:val="0"/>
              </w:rPr>
              <w:t xml:space="preserve">42</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1">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2">
            <w:pPr>
              <w:jc w:val="both"/>
              <w:rPr>
                <w:b w:val="1"/>
                <w:bCs w:val="1"/>
                <w:color w:val="000000"/>
                <w:sz w:val="20"/>
                <w:szCs w:val="20"/>
                <w:highlight w:val="green"/>
              </w:rPr>
            </w:pPr>
            <w:r w:rsidDel="00000000" w:rsidR="00000000" w:rsidRPr="00000000">
              <w:rPr>
                <w:color w:val="000000"/>
                <w:sz w:val="20"/>
                <w:szCs w:val="20"/>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4">
            <w:pPr>
              <w:jc w:val="both"/>
              <w:rPr>
                <w:b w:val="1"/>
                <w:bCs w:val="1"/>
                <w:color w:val="000000"/>
                <w:sz w:val="20"/>
                <w:szCs w:val="20"/>
                <w:highlight w:val="green"/>
              </w:rPr>
            </w:pPr>
            <w:r w:rsidDel="00000000" w:rsidR="00000000" w:rsidRPr="00000000">
              <w:rPr>
                <w:color w:val="000000"/>
                <w:sz w:val="20"/>
                <w:szCs w:val="20"/>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5">
            <w:pPr>
              <w:jc w:val="both"/>
              <w:rPr>
                <w:b w:val="1"/>
                <w:bCs w:val="1"/>
                <w:color w:val="000000"/>
                <w:sz w:val="20"/>
                <w:szCs w:val="20"/>
                <w:highlight w:val="green"/>
              </w:rPr>
            </w:pPr>
            <w:r w:rsidDel="00000000" w:rsidR="00000000" w:rsidRPr="00000000">
              <w:rPr>
                <w:color w:val="000000"/>
                <w:sz w:val="20"/>
                <w:szCs w:val="20"/>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6">
            <w:pPr>
              <w:jc w:val="both"/>
              <w:rPr>
                <w:color w:val="000000"/>
                <w:sz w:val="20"/>
                <w:szCs w:val="20"/>
              </w:rPr>
            </w:pPr>
            <w:r w:rsidDel="00000000" w:rsidR="00000000" w:rsidRPr="00000000">
              <w:rPr>
                <w:color w:val="000000"/>
                <w:sz w:val="20"/>
                <w:szCs w:val="20"/>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7">
            <w:pPr>
              <w:jc w:val="both"/>
              <w:rPr>
                <w:color w:val="000000"/>
                <w:sz w:val="20"/>
                <w:szCs w:val="20"/>
              </w:rPr>
            </w:pPr>
            <w:r w:rsidDel="00000000" w:rsidR="00000000" w:rsidRPr="00000000">
              <w:rPr>
                <w:color w:val="000000"/>
                <w:sz w:val="20"/>
                <w:szCs w:val="20"/>
                <w:rtl w:val="0"/>
              </w:rPr>
              <w:t xml:space="preserve">18</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8">
            <w:pPr>
              <w:jc w:val="both"/>
              <w:rPr>
                <w:b w:val="1"/>
                <w:bCs w:val="1"/>
                <w:color w:val="000000"/>
                <w:sz w:val="20"/>
                <w:szCs w:val="20"/>
                <w:highlight w:val="green"/>
              </w:rPr>
            </w:pPr>
            <w:r w:rsidDel="00000000" w:rsidR="00000000" w:rsidRPr="00000000">
              <w:rPr>
                <w:color w:val="000000"/>
                <w:sz w:val="20"/>
                <w:szCs w:val="20"/>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9">
            <w:pPr>
              <w:jc w:val="both"/>
              <w:rPr>
                <w:b w:val="1"/>
                <w:bCs w:val="1"/>
                <w:color w:val="000000"/>
                <w:sz w:val="20"/>
                <w:szCs w:val="20"/>
                <w:highlight w:val="green"/>
              </w:rPr>
            </w:pPr>
            <w:r w:rsidDel="00000000" w:rsidR="00000000" w:rsidRPr="00000000">
              <w:rPr>
                <w:color w:val="000000"/>
                <w:sz w:val="20"/>
                <w:szCs w:val="20"/>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B">
            <w:pPr>
              <w:jc w:val="both"/>
              <w:rPr>
                <w:b w:val="1"/>
                <w:bCs w:val="1"/>
                <w:color w:val="000000"/>
                <w:sz w:val="20"/>
                <w:szCs w:val="20"/>
                <w:highlight w:val="green"/>
              </w:rPr>
            </w:pPr>
            <w:r w:rsidDel="00000000" w:rsidR="00000000" w:rsidRPr="00000000">
              <w:rPr>
                <w:color w:val="000000"/>
                <w:sz w:val="20"/>
                <w:szCs w:val="20"/>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D">
            <w:pPr>
              <w:jc w:val="both"/>
              <w:rPr>
                <w:color w:val="000000"/>
                <w:sz w:val="20"/>
                <w:szCs w:val="20"/>
              </w:rPr>
            </w:pPr>
            <w:r w:rsidDel="00000000" w:rsidR="00000000" w:rsidRPr="00000000">
              <w:rPr>
                <w:color w:val="000000"/>
                <w:sz w:val="20"/>
                <w:szCs w:val="20"/>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6E">
            <w:pPr>
              <w:jc w:val="both"/>
              <w:rPr>
                <w:color w:val="000000"/>
                <w:sz w:val="20"/>
                <w:szCs w:val="20"/>
              </w:rPr>
            </w:pPr>
            <w:r w:rsidDel="00000000" w:rsidR="00000000" w:rsidRPr="00000000">
              <w:rPr>
                <w:color w:val="000000"/>
                <w:sz w:val="20"/>
                <w:szCs w:val="20"/>
                <w:rtl w:val="0"/>
              </w:rPr>
              <w:t xml:space="preserve">-</w:t>
            </w:r>
          </w:p>
        </w:tc>
      </w:tr>
      <w:tr>
        <w:trPr>
          <w:cantSplit w:val="0"/>
          <w:trHeight w:val="63"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6F">
            <w:pPr>
              <w:jc w:val="both"/>
              <w:rPr>
                <w:b w:val="1"/>
                <w:bCs w:val="1"/>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0">
            <w:pPr>
              <w:jc w:val="both"/>
              <w:rPr>
                <w:b w:val="1"/>
                <w:bCs w:val="1"/>
                <w:color w:val="000000"/>
                <w:sz w:val="20"/>
                <w:szCs w:val="20"/>
                <w:highlight w:val="green"/>
              </w:rPr>
            </w:pPr>
            <w:r w:rsidDel="00000000" w:rsidR="00000000" w:rsidRPr="00000000">
              <w:rPr>
                <w:color w:val="000000"/>
                <w:sz w:val="20"/>
                <w:szCs w:val="20"/>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2">
            <w:pPr>
              <w:jc w:val="both"/>
              <w:rPr>
                <w:b w:val="1"/>
                <w:bCs w:val="1"/>
                <w:color w:val="000000"/>
                <w:sz w:val="20"/>
                <w:szCs w:val="20"/>
                <w:highlight w:val="green"/>
              </w:rPr>
            </w:pPr>
            <w:r w:rsidDel="00000000" w:rsidR="00000000" w:rsidRPr="00000000">
              <w:rPr>
                <w:color w:val="000000"/>
                <w:sz w:val="20"/>
                <w:szCs w:val="20"/>
                <w:rtl w:val="0"/>
              </w:rPr>
              <w:t xml:space="preserve">55-59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highlight w:val="gree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jc w:val="both"/>
              <w:rPr>
                <w:color w:val="000000"/>
                <w:sz w:val="20"/>
                <w:szCs w:val="20"/>
              </w:rPr>
            </w:pPr>
            <w:r w:rsidDel="00000000" w:rsidR="00000000" w:rsidRPr="00000000">
              <w:rPr>
                <w:color w:val="000000"/>
                <w:sz w:val="20"/>
                <w:szCs w:val="20"/>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5">
            <w:pPr>
              <w:jc w:val="both"/>
              <w:rPr>
                <w:color w:val="000000"/>
                <w:sz w:val="20"/>
                <w:szCs w:val="20"/>
              </w:rPr>
            </w:pPr>
            <w:r w:rsidDel="00000000" w:rsidR="00000000" w:rsidRPr="00000000">
              <w:rPr>
                <w:color w:val="000000"/>
                <w:sz w:val="20"/>
                <w:szCs w:val="20"/>
                <w:rtl w:val="0"/>
              </w:rPr>
              <w:t xml:space="preserve">40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color w:val="000000"/>
                <w:sz w:val="20"/>
                <w:szCs w:val="20"/>
                <w:highlight w:val="green"/>
              </w:rPr>
            </w:pPr>
            <w:r w:rsidDel="00000000" w:rsidR="00000000" w:rsidRPr="00000000">
              <w:rPr>
                <w:color w:val="000000"/>
                <w:sz w:val="20"/>
                <w:szCs w:val="20"/>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color w:val="000000"/>
                <w:sz w:val="20"/>
                <w:szCs w:val="20"/>
                <w:highlight w:val="green"/>
              </w:rPr>
            </w:pPr>
            <w:r w:rsidDel="00000000" w:rsidR="00000000" w:rsidRPr="00000000">
              <w:rPr>
                <w:color w:val="000000"/>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color w:val="000000"/>
                <w:sz w:val="20"/>
                <w:szCs w:val="20"/>
                <w:highlight w:val="green"/>
              </w:rPr>
            </w:pPr>
            <w:r w:rsidDel="00000000" w:rsidR="00000000" w:rsidRPr="00000000">
              <w:rPr>
                <w:color w:val="000000"/>
                <w:sz w:val="20"/>
                <w:szCs w:val="20"/>
                <w:rtl w:val="0"/>
              </w:rPr>
              <w:t xml:space="preserve">50-54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B">
            <w:pPr>
              <w:rPr>
                <w:color w:val="000000"/>
                <w:sz w:val="20"/>
                <w:szCs w:val="20"/>
              </w:rPr>
            </w:pPr>
            <w:r w:rsidDel="00000000" w:rsidR="00000000" w:rsidRPr="00000000">
              <w:rPr>
                <w:color w:val="000000"/>
                <w:sz w:val="20"/>
                <w:szCs w:val="20"/>
                <w:rtl w:val="0"/>
              </w:rPr>
              <w:t xml:space="preserve">TOTAL</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7C">
            <w:pPr>
              <w:rPr>
                <w:color w:val="000000"/>
                <w:sz w:val="20"/>
                <w:szCs w:val="20"/>
              </w:rPr>
            </w:pPr>
            <w:r w:rsidDel="00000000" w:rsidR="00000000" w:rsidRPr="00000000">
              <w:rPr>
                <w:color w:val="000000"/>
                <w:sz w:val="20"/>
                <w:szCs w:val="20"/>
                <w:rtl w:val="0"/>
              </w:rPr>
              <w:t xml:space="preserve">100</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rPr>
                <w:color w:val="000000"/>
                <w:sz w:val="20"/>
                <w:szCs w:val="20"/>
              </w:rPr>
            </w:pPr>
            <w:r w:rsidDel="00000000" w:rsidR="00000000" w:rsidRPr="00000000">
              <w:rPr>
                <w:color w:val="000000"/>
                <w:sz w:val="20"/>
                <w:szCs w:val="20"/>
                <w:rtl w:val="0"/>
              </w:rPr>
              <w:t xml:space="preserve">FX</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rPr>
                <w:color w:val="000000"/>
                <w:sz w:val="20"/>
                <w:szCs w:val="20"/>
              </w:rPr>
            </w:pPr>
            <w:r w:rsidDel="00000000" w:rsidR="00000000" w:rsidRPr="00000000">
              <w:rPr>
                <w:color w:val="000000"/>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rPr>
                <w:color w:val="000000"/>
                <w:sz w:val="20"/>
                <w:szCs w:val="20"/>
              </w:rPr>
            </w:pPr>
            <w:r w:rsidDel="00000000" w:rsidR="00000000" w:rsidRPr="00000000">
              <w:rPr>
                <w:color w:val="000000"/>
                <w:sz w:val="20"/>
                <w:szCs w:val="20"/>
                <w:rtl w:val="0"/>
              </w:rPr>
              <w:t xml:space="preserve">25-49</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81">
            <w:pPr>
              <w:rPr>
                <w:color w:val="000000"/>
                <w:sz w:val="20"/>
                <w:szCs w:val="20"/>
                <w:highlight w:val="green"/>
              </w:rPr>
            </w:pPr>
            <w:r w:rsidDel="00000000" w:rsidR="00000000" w:rsidRPr="00000000">
              <w:rPr>
                <w:color w:val="000000"/>
                <w:sz w:val="20"/>
                <w:szCs w:val="20"/>
                <w:rtl w:val="0"/>
              </w:rPr>
              <w:t xml:space="preserve">Unsatisfactory</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highlight w:val="green"/>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rPr>
                <w:color w:val="000000"/>
                <w:sz w:val="20"/>
                <w:szCs w:val="20"/>
              </w:rPr>
            </w:pPr>
            <w:r w:rsidDel="00000000" w:rsidR="00000000" w:rsidRPr="00000000">
              <w:rPr>
                <w:color w:val="000000"/>
                <w:sz w:val="20"/>
                <w:szCs w:val="20"/>
                <w:rtl w:val="0"/>
              </w:rPr>
              <w:t xml:space="preserve">F</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rPr>
                <w:color w:val="000000"/>
                <w:sz w:val="20"/>
                <w:szCs w:val="20"/>
              </w:rPr>
            </w:pPr>
            <w:r w:rsidDel="00000000" w:rsidR="00000000" w:rsidRPr="00000000">
              <w:rPr>
                <w:color w:val="000000"/>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rPr>
                <w:color w:val="000000"/>
                <w:sz w:val="20"/>
                <w:szCs w:val="20"/>
              </w:rPr>
            </w:pPr>
            <w:r w:rsidDel="00000000" w:rsidR="00000000" w:rsidRPr="00000000">
              <w:rPr>
                <w:color w:val="000000"/>
                <w:sz w:val="20"/>
                <w:szCs w:val="20"/>
                <w:rtl w:val="0"/>
              </w:rPr>
              <w:t xml:space="preserve">0-24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8B">
            <w:pPr>
              <w:tabs>
                <w:tab w:val="left" w:leader="none" w:pos="1276"/>
              </w:tabs>
              <w:jc w:val="center"/>
              <w:rPr>
                <w:b w:val="1"/>
                <w:bCs w:val="1"/>
                <w:color w:val="000000"/>
                <w:sz w:val="20"/>
                <w:szCs w:val="20"/>
              </w:rPr>
            </w:pPr>
            <w:r w:rsidDel="00000000" w:rsidR="00000000" w:rsidRPr="00000000">
              <w:rPr>
                <w:rtl w:val="0"/>
              </w:rPr>
            </w:r>
          </w:p>
          <w:p w:rsidR="00000000" w:rsidDel="00000000" w:rsidP="00000000" w:rsidRDefault="00000000" w:rsidRPr="00000000" w14:paraId="0000018C">
            <w:pPr>
              <w:jc w:val="center"/>
              <w:rPr>
                <w:b w:val="1"/>
                <w:bCs w:val="1"/>
                <w:color w:val="000000"/>
                <w:sz w:val="20"/>
                <w:szCs w:val="20"/>
              </w:rPr>
            </w:pPr>
            <w:r w:rsidDel="00000000" w:rsidR="00000000" w:rsidRPr="00000000">
              <w:rPr>
                <w:b w:val="1"/>
                <w:bCs w:val="1"/>
                <w:color w:val="000000"/>
                <w:sz w:val="20"/>
                <w:szCs w:val="20"/>
                <w:rtl w:val="0"/>
              </w:rPr>
              <w:t xml:space="preserve">Calendar (schedule) for the implementation of the content of the course. Methods of teaching and learning.</w:t>
            </w:r>
          </w:p>
          <w:p w:rsidR="00000000" w:rsidDel="00000000" w:rsidP="00000000" w:rsidRDefault="00000000" w:rsidRPr="00000000" w14:paraId="0000018D">
            <w:pPr>
              <w:tabs>
                <w:tab w:val="left" w:leader="none" w:pos="1276"/>
              </w:tabs>
              <w:jc w:val="center"/>
              <w:rPr>
                <w:b w:val="1"/>
                <w:bCs w:val="1"/>
                <w:color w:val="000000"/>
                <w:sz w:val="20"/>
                <w:szCs w:val="20"/>
              </w:rPr>
            </w:pPr>
            <w:r w:rsidDel="00000000" w:rsidR="00000000" w:rsidRPr="00000000">
              <w:rPr>
                <w:rtl w:val="0"/>
              </w:rPr>
            </w:r>
          </w:p>
        </w:tc>
      </w:tr>
    </w:tbl>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
        <w:gridCol w:w="7986"/>
        <w:gridCol w:w="928"/>
        <w:gridCol w:w="726"/>
        <w:tblGridChange w:id="0">
          <w:tblGrid>
            <w:gridCol w:w="869"/>
            <w:gridCol w:w="7986"/>
            <w:gridCol w:w="928"/>
            <w:gridCol w:w="726"/>
          </w:tblGrid>
        </w:tblGridChange>
      </w:tblGrid>
      <w:tr>
        <w:trPr>
          <w:cantSplit w:val="0"/>
          <w:tblHeader w:val="0"/>
        </w:trPr>
        <w:tc>
          <w:tcPr/>
          <w:p w:rsidR="00000000" w:rsidDel="00000000" w:rsidP="00000000" w:rsidRDefault="00000000" w:rsidRPr="00000000" w14:paraId="0000019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A week</w:t>
            </w:r>
          </w:p>
        </w:tc>
        <w:tc>
          <w:tcPr/>
          <w:p w:rsidR="00000000" w:rsidDel="00000000" w:rsidP="00000000" w:rsidRDefault="00000000" w:rsidRPr="00000000" w14:paraId="0000019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Topic name</w:t>
            </w:r>
          </w:p>
        </w:tc>
        <w:tc>
          <w:tcPr/>
          <w:p w:rsidR="00000000" w:rsidDel="00000000" w:rsidP="00000000" w:rsidRDefault="00000000" w:rsidRPr="00000000" w14:paraId="0000019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Number of hours</w:t>
            </w:r>
          </w:p>
        </w:tc>
        <w:tc>
          <w:tcPr/>
          <w:p w:rsidR="00000000" w:rsidDel="00000000" w:rsidP="00000000" w:rsidRDefault="00000000" w:rsidRPr="00000000" w14:paraId="00000198">
            <w:pPr>
              <w:tabs>
                <w:tab w:val="left" w:leader="none" w:pos="1276"/>
              </w:tabs>
              <w:ind w:left="-68" w:firstLine="26.000000000000007"/>
              <w:rPr>
                <w:b w:val="1"/>
                <w:bCs w:val="1"/>
                <w:color w:val="000000"/>
                <w:sz w:val="20"/>
                <w:szCs w:val="20"/>
              </w:rPr>
            </w:pPr>
            <w:r w:rsidDel="00000000" w:rsidR="00000000" w:rsidRPr="00000000">
              <w:rPr>
                <w:b w:val="1"/>
                <w:bCs w:val="1"/>
                <w:color w:val="000000"/>
                <w:sz w:val="20"/>
                <w:szCs w:val="20"/>
                <w:rtl w:val="0"/>
              </w:rPr>
              <w:t xml:space="preserve">Max.</w:t>
            </w:r>
          </w:p>
          <w:p w:rsidR="00000000" w:rsidDel="00000000" w:rsidP="00000000" w:rsidRDefault="00000000" w:rsidRPr="00000000" w14:paraId="00000199">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ball</w:t>
            </w:r>
          </w:p>
        </w:tc>
      </w:tr>
      <w:tr>
        <w:trPr>
          <w:cantSplit w:val="0"/>
          <w:tblHeader w:val="0"/>
        </w:trPr>
        <w:tc>
          <w:tcPr>
            <w:gridSpan w:val="4"/>
          </w:tcPr>
          <w:p w:rsidR="00000000" w:rsidDel="00000000" w:rsidP="00000000" w:rsidRDefault="00000000" w:rsidRPr="00000000" w14:paraId="0000019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1 </w:t>
            </w:r>
          </w:p>
        </w:tc>
      </w:tr>
      <w:tr>
        <w:trPr>
          <w:cantSplit w:val="0"/>
          <w:tblHeader w:val="0"/>
        </w:trPr>
        <w:tc>
          <w:tcPr/>
          <w:p w:rsidR="00000000" w:rsidDel="00000000" w:rsidP="00000000" w:rsidRDefault="00000000" w:rsidRPr="00000000" w14:paraId="0000019E">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9F">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 </w:t>
            </w:r>
            <w:r w:rsidDel="00000000" w:rsidR="00000000" w:rsidRPr="00000000">
              <w:rPr>
                <w:b w:val="1"/>
                <w:bCs w:val="1"/>
                <w:sz w:val="20"/>
                <w:szCs w:val="20"/>
                <w:rtl w:val="0"/>
              </w:rPr>
              <w:t xml:space="preserve">Introduction to Phonetics: Articulatory Phonetics (Organs of speech). </w:t>
            </w:r>
            <w:r w:rsidDel="00000000" w:rsidR="00000000" w:rsidRPr="00000000">
              <w:rPr>
                <w:rtl w:val="0"/>
              </w:rPr>
            </w:r>
          </w:p>
        </w:tc>
        <w:tc>
          <w:tcPr/>
          <w:p w:rsidR="00000000" w:rsidDel="00000000" w:rsidP="00000000" w:rsidRDefault="00000000" w:rsidRPr="00000000" w14:paraId="000001A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1">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A2">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A3">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2. </w:t>
            </w:r>
            <w:r w:rsidDel="00000000" w:rsidR="00000000" w:rsidRPr="00000000">
              <w:rPr>
                <w:b w:val="1"/>
                <w:bCs w:val="1"/>
                <w:sz w:val="20"/>
                <w:szCs w:val="20"/>
                <w:rtl w:val="0"/>
              </w:rPr>
              <w:t xml:space="preserve">The English Vowel System: Monophthongs, diphthongs, triphthongs. </w:t>
            </w:r>
            <w:r w:rsidDel="00000000" w:rsidR="00000000" w:rsidRPr="00000000">
              <w:rPr>
                <w:rtl w:val="0"/>
              </w:rPr>
            </w:r>
          </w:p>
        </w:tc>
        <w:tc>
          <w:tcPr/>
          <w:p w:rsidR="00000000" w:rsidDel="00000000" w:rsidP="00000000" w:rsidRDefault="00000000" w:rsidRPr="00000000" w14:paraId="000001A4">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A5">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A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A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3. </w:t>
            </w:r>
            <w:r w:rsidDel="00000000" w:rsidR="00000000" w:rsidRPr="00000000">
              <w:rPr>
                <w:b w:val="1"/>
                <w:bCs w:val="1"/>
                <w:sz w:val="20"/>
                <w:szCs w:val="20"/>
                <w:rtl w:val="0"/>
              </w:rPr>
              <w:t xml:space="preserve">The English Consonant System: Place and manner of articulation. </w:t>
            </w:r>
            <w:r w:rsidDel="00000000" w:rsidR="00000000" w:rsidRPr="00000000">
              <w:rPr>
                <w:rtl w:val="0"/>
              </w:rPr>
            </w:r>
          </w:p>
        </w:tc>
        <w:tc>
          <w:tcPr/>
          <w:p w:rsidR="00000000" w:rsidDel="00000000" w:rsidP="00000000" w:rsidRDefault="00000000" w:rsidRPr="00000000" w14:paraId="000001A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9">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A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1. Consultations on the implementation of IWS 1</w:t>
            </w:r>
          </w:p>
        </w:tc>
        <w:tc>
          <w:tcPr/>
          <w:p w:rsidR="00000000" w:rsidDel="00000000" w:rsidP="00000000" w:rsidRDefault="00000000" w:rsidRPr="00000000" w14:paraId="000001A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A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AE">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AF">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4. </w:t>
            </w:r>
            <w:r w:rsidDel="00000000" w:rsidR="00000000" w:rsidRPr="00000000">
              <w:rPr>
                <w:b w:val="1"/>
                <w:bCs w:val="1"/>
                <w:sz w:val="20"/>
                <w:szCs w:val="20"/>
                <w:rtl w:val="0"/>
              </w:rPr>
              <w:t xml:space="preserve">Phonology in practice: Phonemic transcription and IPA standards. </w:t>
            </w:r>
            <w:r w:rsidDel="00000000" w:rsidR="00000000" w:rsidRPr="00000000">
              <w:rPr>
                <w:rtl w:val="0"/>
              </w:rPr>
            </w:r>
          </w:p>
        </w:tc>
        <w:tc>
          <w:tcPr/>
          <w:p w:rsidR="00000000" w:rsidDel="00000000" w:rsidP="00000000" w:rsidRDefault="00000000" w:rsidRPr="00000000" w14:paraId="000001B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B1">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2">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1B3">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5. </w:t>
            </w:r>
            <w:r w:rsidDel="00000000" w:rsidR="00000000" w:rsidRPr="00000000">
              <w:rPr>
                <w:b w:val="1"/>
                <w:bCs w:val="1"/>
                <w:sz w:val="20"/>
                <w:szCs w:val="20"/>
                <w:rtl w:val="0"/>
              </w:rPr>
              <w:t xml:space="preserve">Suprasegmentals: Word stress and sentence stress patterns. </w:t>
            </w:r>
            <w:r w:rsidDel="00000000" w:rsidR="00000000" w:rsidRPr="00000000">
              <w:rPr>
                <w:rtl w:val="0"/>
              </w:rPr>
            </w:r>
          </w:p>
        </w:tc>
        <w:tc>
          <w:tcPr/>
          <w:p w:rsidR="00000000" w:rsidDel="00000000" w:rsidP="00000000" w:rsidRDefault="00000000" w:rsidRPr="00000000" w14:paraId="000001B4">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B5">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B7">
            <w:pPr>
              <w:pStyle w:val="Heading3"/>
              <w:spacing w:after="240" w:before="24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bookmarkStart w:colFirst="0" w:colLast="0" w:name="_dfo3at43ko8k" w:id="0"/>
            <w:bookmarkEnd w:id="0"/>
            <w:r w:rsidDel="00000000" w:rsidR="00000000" w:rsidRPr="00000000">
              <w:rPr>
                <w:sz w:val="20"/>
                <w:szCs w:val="20"/>
                <w:rtl w:val="0"/>
              </w:rPr>
              <w:t xml:space="preserve">IWS 1: Phonetic Analysis Portfolio (Transcription of diverse texts). </w:t>
            </w:r>
            <w:r w:rsidDel="00000000" w:rsidR="00000000" w:rsidRPr="00000000">
              <w:rPr>
                <w:rtl w:val="0"/>
              </w:rPr>
            </w:r>
          </w:p>
        </w:tc>
        <w:tc>
          <w:tcPr/>
          <w:p w:rsidR="00000000" w:rsidDel="00000000" w:rsidP="00000000" w:rsidRDefault="00000000" w:rsidRPr="00000000" w14:paraId="000001B8">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B9">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20</w:t>
            </w:r>
            <w:r w:rsidDel="00000000" w:rsidR="00000000" w:rsidRPr="00000000">
              <w:rPr>
                <w:rtl w:val="0"/>
              </w:rPr>
            </w:r>
          </w:p>
        </w:tc>
      </w:tr>
      <w:tr>
        <w:trPr>
          <w:cantSplit w:val="0"/>
          <w:tblHeader w:val="0"/>
        </w:trPr>
        <w:tc>
          <w:tcPr>
            <w:gridSpan w:val="4"/>
          </w:tcPr>
          <w:p w:rsidR="00000000" w:rsidDel="00000000" w:rsidP="00000000" w:rsidRDefault="00000000" w:rsidRPr="00000000" w14:paraId="000001B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MODULE 2 </w:t>
            </w:r>
          </w:p>
        </w:tc>
      </w:tr>
      <w:tr>
        <w:trPr>
          <w:cantSplit w:val="0"/>
          <w:trHeight w:val="214.98046875" w:hRule="atLeast"/>
          <w:tblHeader w:val="0"/>
        </w:trPr>
        <w:tc>
          <w:tcPr>
            <w:vMerge w:val="restart"/>
          </w:tcPr>
          <w:p w:rsidR="00000000" w:rsidDel="00000000" w:rsidP="00000000" w:rsidRDefault="00000000" w:rsidRPr="00000000" w14:paraId="000001BE">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c>
          <w:tcPr/>
          <w:p w:rsidR="00000000" w:rsidDel="00000000" w:rsidP="00000000" w:rsidRDefault="00000000" w:rsidRPr="00000000" w14:paraId="000001BF">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6. </w:t>
            </w:r>
            <w:r w:rsidDel="00000000" w:rsidR="00000000" w:rsidRPr="00000000">
              <w:rPr>
                <w:b w:val="1"/>
                <w:bCs w:val="1"/>
                <w:sz w:val="20"/>
                <w:szCs w:val="20"/>
                <w:rtl w:val="0"/>
              </w:rPr>
              <w:t xml:space="preserve">Connected speech: Assimilation, elision, linking (liaison).</w:t>
            </w:r>
            <w:r w:rsidDel="00000000" w:rsidR="00000000" w:rsidRPr="00000000">
              <w:rPr>
                <w:rtl w:val="0"/>
              </w:rPr>
            </w:r>
          </w:p>
        </w:tc>
        <w:tc>
          <w:tcPr/>
          <w:p w:rsidR="00000000" w:rsidDel="00000000" w:rsidP="00000000" w:rsidRDefault="00000000" w:rsidRPr="00000000" w14:paraId="000001C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1">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C3">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2. Consultations on the implementation of midterm control work</w:t>
            </w:r>
          </w:p>
        </w:tc>
        <w:tc>
          <w:tcPr/>
          <w:p w:rsidR="00000000" w:rsidDel="00000000" w:rsidP="00000000" w:rsidRDefault="00000000" w:rsidRPr="00000000" w14:paraId="000001C4">
            <w:pPr>
              <w:tabs>
                <w:tab w:val="left" w:leader="none" w:pos="1276"/>
              </w:tabs>
              <w:jc w:val="center"/>
              <w:rPr>
                <w:color w:val="000000"/>
                <w:sz w:val="20"/>
                <w:szCs w:val="20"/>
              </w:rPr>
            </w:pPr>
            <w:r w:rsidDel="00000000" w:rsidR="00000000" w:rsidRPr="00000000">
              <w:rPr>
                <w:rtl w:val="0"/>
              </w:rPr>
            </w:r>
          </w:p>
        </w:tc>
        <w:tc>
          <w:tcPr/>
          <w:p w:rsidR="00000000" w:rsidDel="00000000" w:rsidP="00000000" w:rsidRDefault="00000000" w:rsidRPr="00000000" w14:paraId="000001C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p w:rsidR="00000000" w:rsidDel="00000000" w:rsidP="00000000" w:rsidRDefault="00000000" w:rsidRPr="00000000" w14:paraId="000001C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7</w:t>
            </w:r>
          </w:p>
        </w:tc>
        <w:tc>
          <w:tcPr/>
          <w:p w:rsidR="00000000" w:rsidDel="00000000" w:rsidP="00000000" w:rsidRDefault="00000000" w:rsidRPr="00000000" w14:paraId="000001C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7. </w:t>
            </w:r>
            <w:r w:rsidDel="00000000" w:rsidR="00000000" w:rsidRPr="00000000">
              <w:rPr>
                <w:b w:val="1"/>
                <w:bCs w:val="1"/>
                <w:sz w:val="20"/>
                <w:szCs w:val="20"/>
                <w:rtl w:val="0"/>
              </w:rPr>
              <w:t xml:space="preserve">Intonation: Tone units, pitch movement, and functional meaning. </w:t>
            </w:r>
            <w:r w:rsidDel="00000000" w:rsidR="00000000" w:rsidRPr="00000000">
              <w:rPr>
                <w:rtl w:val="0"/>
              </w:rPr>
            </w:r>
          </w:p>
        </w:tc>
        <w:tc>
          <w:tcPr/>
          <w:p w:rsidR="00000000" w:rsidDel="00000000" w:rsidP="00000000" w:rsidRDefault="00000000" w:rsidRPr="00000000" w14:paraId="000001C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9">
            <w:pPr>
              <w:tabs>
                <w:tab w:val="left" w:leader="none" w:pos="1276"/>
              </w:tabs>
              <w:jc w:val="center"/>
              <w:rPr>
                <w:b w:val="1"/>
                <w:bCs w:val="1"/>
                <w:color w:val="000000"/>
                <w:sz w:val="20"/>
                <w:szCs w:val="20"/>
              </w:rPr>
            </w:pPr>
            <w:r w:rsidDel="00000000" w:rsidR="00000000" w:rsidRPr="00000000">
              <w:rPr>
                <w:b w:val="1"/>
                <w:bCs w:val="1"/>
                <w:sz w:val="20"/>
                <w:szCs w:val="20"/>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1C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8</w:t>
            </w:r>
          </w:p>
        </w:tc>
        <w:tc>
          <w:tcPr/>
          <w:p w:rsidR="00000000" w:rsidDel="00000000" w:rsidP="00000000" w:rsidRDefault="00000000" w:rsidRPr="00000000" w14:paraId="000001C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1C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C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1C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1</w:t>
            </w:r>
          </w:p>
        </w:tc>
        <w:tc>
          <w:tcPr/>
          <w:p w:rsidR="00000000" w:rsidDel="00000000" w:rsidP="00000000" w:rsidRDefault="00000000" w:rsidRPr="00000000" w14:paraId="000001D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vMerge w:val="restart"/>
          </w:tcPr>
          <w:p w:rsidR="00000000" w:rsidDel="00000000" w:rsidP="00000000" w:rsidRDefault="00000000" w:rsidRPr="00000000" w14:paraId="000001D2">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9</w:t>
            </w:r>
          </w:p>
        </w:tc>
        <w:tc>
          <w:tcPr/>
          <w:p w:rsidR="00000000" w:rsidDel="00000000" w:rsidP="00000000" w:rsidRDefault="00000000" w:rsidRPr="00000000" w14:paraId="000001D3">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9. </w:t>
            </w:r>
            <w:r w:rsidDel="00000000" w:rsidR="00000000" w:rsidRPr="00000000">
              <w:rPr>
                <w:b w:val="1"/>
                <w:bCs w:val="1"/>
                <w:sz w:val="20"/>
                <w:szCs w:val="20"/>
                <w:rtl w:val="0"/>
              </w:rPr>
              <w:t xml:space="preserve">Methods of teaching pronunciation: Drill techniques vs. Communicative approach. </w:t>
            </w:r>
            <w:r w:rsidDel="00000000" w:rsidR="00000000" w:rsidRPr="00000000">
              <w:rPr>
                <w:rtl w:val="0"/>
              </w:rPr>
            </w:r>
          </w:p>
        </w:tc>
        <w:tc>
          <w:tcPr/>
          <w:p w:rsidR="00000000" w:rsidDel="00000000" w:rsidP="00000000" w:rsidRDefault="00000000" w:rsidRPr="00000000" w14:paraId="000001D4">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D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3. Consultations on the implementation of IWS 2</w:t>
            </w:r>
          </w:p>
        </w:tc>
        <w:tc>
          <w:tcPr/>
          <w:p w:rsidR="00000000" w:rsidDel="00000000" w:rsidP="00000000" w:rsidRDefault="00000000" w:rsidRPr="00000000" w14:paraId="000001D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tcBorders>
              <w:bottom w:color="000000" w:space="0" w:sz="0" w:val="nil"/>
            </w:tcBorders>
          </w:tcPr>
          <w:p w:rsidR="00000000" w:rsidDel="00000000" w:rsidP="00000000" w:rsidRDefault="00000000" w:rsidRPr="00000000" w14:paraId="000001DA">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w:t>
            </w:r>
          </w:p>
        </w:tc>
        <w:tc>
          <w:tcPr/>
          <w:p w:rsidR="00000000" w:rsidDel="00000000" w:rsidP="00000000" w:rsidRDefault="00000000" w:rsidRPr="00000000" w14:paraId="000001D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10. </w:t>
            </w:r>
            <w:r w:rsidDel="00000000" w:rsidR="00000000" w:rsidRPr="00000000">
              <w:rPr>
                <w:b w:val="1"/>
                <w:bCs w:val="1"/>
                <w:sz w:val="20"/>
                <w:szCs w:val="20"/>
                <w:rtl w:val="0"/>
              </w:rPr>
              <w:t xml:space="preserve">Diagnosing pronunciation errors: L1 interference and fossilization. </w:t>
            </w:r>
            <w:r w:rsidDel="00000000" w:rsidR="00000000" w:rsidRPr="00000000">
              <w:rPr>
                <w:rtl w:val="0"/>
              </w:rPr>
            </w:r>
          </w:p>
        </w:tc>
        <w:tc>
          <w:tcPr/>
          <w:p w:rsidR="00000000" w:rsidDel="00000000" w:rsidP="00000000" w:rsidRDefault="00000000" w:rsidRPr="00000000" w14:paraId="000001D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DE">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DF">
            <w:pPr>
              <w:pStyle w:val="Heading3"/>
              <w:spacing w:after="0" w:before="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IWS 2 </w:t>
            </w:r>
            <w:r w:rsidDel="00000000" w:rsidR="00000000" w:rsidRPr="00000000">
              <w:rPr>
                <w:sz w:val="20"/>
                <w:szCs w:val="20"/>
                <w:rtl w:val="0"/>
              </w:rPr>
              <w:t xml:space="preserve">Micro-teaching Project (Teaching a difficult sound/feature).  </w:t>
            </w:r>
            <w:r w:rsidDel="00000000" w:rsidR="00000000" w:rsidRPr="00000000">
              <w:rPr>
                <w:rtl w:val="0"/>
              </w:rPr>
            </w:r>
          </w:p>
        </w:tc>
        <w:tc>
          <w:tcPr/>
          <w:p w:rsidR="00000000" w:rsidDel="00000000" w:rsidP="00000000" w:rsidRDefault="00000000" w:rsidRPr="00000000" w14:paraId="000001E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gridSpan w:val="4"/>
          </w:tcPr>
          <w:p w:rsidR="00000000" w:rsidDel="00000000" w:rsidP="00000000" w:rsidRDefault="00000000" w:rsidRPr="00000000" w14:paraId="000001E2">
            <w:pPr>
              <w:tabs>
                <w:tab w:val="left" w:leader="none" w:pos="1276"/>
              </w:tabs>
              <w:jc w:val="center"/>
              <w:rPr>
                <w:b w:val="1"/>
                <w:bCs w:val="1"/>
                <w:color w:val="000000"/>
                <w:sz w:val="20"/>
                <w:szCs w:val="20"/>
              </w:rPr>
            </w:pPr>
            <w:bookmarkStart w:colFirst="0" w:colLast="0" w:name="_wtdbpbbo7hf5" w:id="1"/>
            <w:bookmarkEnd w:id="1"/>
            <w:r w:rsidDel="00000000" w:rsidR="00000000" w:rsidRPr="00000000">
              <w:rPr>
                <w:b w:val="1"/>
                <w:bCs w:val="1"/>
                <w:color w:val="000000"/>
                <w:sz w:val="20"/>
                <w:szCs w:val="20"/>
                <w:rtl w:val="0"/>
              </w:rPr>
              <w:t xml:space="preserve">MODULE 3 </w:t>
            </w:r>
          </w:p>
        </w:tc>
      </w:tr>
      <w:tr>
        <w:trPr>
          <w:cantSplit w:val="0"/>
          <w:tblHeader w:val="0"/>
        </w:trPr>
        <w:tc>
          <w:tcPr>
            <w:tcBorders>
              <w:bottom w:color="000000" w:space="0" w:sz="0" w:val="nil"/>
            </w:tcBorders>
          </w:tcPr>
          <w:p w:rsidR="00000000" w:rsidDel="00000000" w:rsidP="00000000" w:rsidRDefault="00000000" w:rsidRPr="00000000" w14:paraId="000001E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11</w:t>
            </w:r>
          </w:p>
        </w:tc>
        <w:tc>
          <w:tcPr/>
          <w:p w:rsidR="00000000" w:rsidDel="00000000" w:rsidP="00000000" w:rsidRDefault="00000000" w:rsidRPr="00000000" w14:paraId="000001E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11. </w:t>
            </w:r>
            <w:r w:rsidDel="00000000" w:rsidR="00000000" w:rsidRPr="00000000">
              <w:rPr>
                <w:b w:val="1"/>
                <w:bCs w:val="1"/>
                <w:sz w:val="20"/>
                <w:szCs w:val="20"/>
                <w:rtl w:val="0"/>
              </w:rPr>
              <w:t xml:space="preserve">Designing Pronunciation tasks for SAUs and SATs. </w:t>
            </w:r>
            <w:r w:rsidDel="00000000" w:rsidR="00000000" w:rsidRPr="00000000">
              <w:rPr>
                <w:rtl w:val="0"/>
              </w:rPr>
            </w:r>
          </w:p>
        </w:tc>
        <w:tc>
          <w:tcPr/>
          <w:p w:rsidR="00000000" w:rsidDel="00000000" w:rsidP="00000000" w:rsidRDefault="00000000" w:rsidRPr="00000000" w14:paraId="000001E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tcBorders>
              <w:top w:color="000000" w:space="0" w:sz="0" w:val="nil"/>
            </w:tcBorders>
          </w:tcPr>
          <w:p w:rsidR="00000000" w:rsidDel="00000000" w:rsidP="00000000" w:rsidRDefault="00000000" w:rsidRPr="00000000" w14:paraId="000001EA">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4. Consultations on the implementation of IWS 3</w:t>
            </w:r>
          </w:p>
        </w:tc>
        <w:tc>
          <w:tcPr/>
          <w:p w:rsidR="00000000" w:rsidDel="00000000" w:rsidP="00000000" w:rsidRDefault="00000000" w:rsidRPr="00000000" w14:paraId="000001E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ED">
            <w:pPr>
              <w:tabs>
                <w:tab w:val="left" w:leader="none" w:pos="1276"/>
              </w:tabs>
              <w:jc w:val="center"/>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EE">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c>
          <w:tcPr/>
          <w:p w:rsidR="00000000" w:rsidDel="00000000" w:rsidP="00000000" w:rsidRDefault="00000000" w:rsidRPr="00000000" w14:paraId="000001EF">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12. </w:t>
            </w:r>
            <w:r w:rsidDel="00000000" w:rsidR="00000000" w:rsidRPr="00000000">
              <w:rPr>
                <w:b w:val="1"/>
                <w:bCs w:val="1"/>
                <w:sz w:val="20"/>
                <w:szCs w:val="20"/>
                <w:rtl w:val="0"/>
              </w:rPr>
              <w:t xml:space="preserve">Designing Pronunciation tasks for SAUs and SATs.</w:t>
            </w:r>
            <w:r w:rsidDel="00000000" w:rsidR="00000000" w:rsidRPr="00000000">
              <w:rPr>
                <w:rtl w:val="0"/>
              </w:rPr>
            </w:r>
          </w:p>
        </w:tc>
        <w:tc>
          <w:tcPr/>
          <w:p w:rsidR="00000000" w:rsidDel="00000000" w:rsidP="00000000" w:rsidRDefault="00000000" w:rsidRPr="00000000" w14:paraId="000001F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3">
            <w:pPr>
              <w:pStyle w:val="Heading3"/>
              <w:spacing w:after="0" w:before="0" w:lineRule="auto"/>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IWS 3 </w:t>
            </w:r>
            <w:r w:rsidDel="00000000" w:rsidR="00000000" w:rsidRPr="00000000">
              <w:rPr>
                <w:sz w:val="20"/>
                <w:szCs w:val="20"/>
                <w:rtl w:val="0"/>
              </w:rPr>
              <w:t xml:space="preserve">Digital Pronunciation Toolkit (Interactive apps/exercises).  </w:t>
            </w:r>
            <w:r w:rsidDel="00000000" w:rsidR="00000000" w:rsidRPr="00000000">
              <w:rPr>
                <w:rtl w:val="0"/>
              </w:rPr>
            </w:r>
          </w:p>
        </w:tc>
        <w:tc>
          <w:tcPr/>
          <w:p w:rsidR="00000000" w:rsidDel="00000000" w:rsidP="00000000" w:rsidRDefault="00000000" w:rsidRPr="00000000" w14:paraId="000001F4">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12</w:t>
            </w:r>
          </w:p>
        </w:tc>
      </w:tr>
      <w:tr>
        <w:trPr>
          <w:cantSplit w:val="0"/>
          <w:tblHeader w:val="0"/>
        </w:trPr>
        <w:tc>
          <w:tcPr>
            <w:vMerge w:val="restart"/>
          </w:tcPr>
          <w:p w:rsidR="00000000" w:rsidDel="00000000" w:rsidP="00000000" w:rsidRDefault="00000000" w:rsidRPr="00000000" w14:paraId="000001F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13</w:t>
            </w:r>
          </w:p>
        </w:tc>
        <w:tc>
          <w:tcPr/>
          <w:p w:rsidR="00000000" w:rsidDel="00000000" w:rsidP="00000000" w:rsidRDefault="00000000" w:rsidRPr="00000000" w14:paraId="000001F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13. </w:t>
            </w:r>
            <w:r w:rsidDel="00000000" w:rsidR="00000000" w:rsidRPr="00000000">
              <w:rPr>
                <w:b w:val="1"/>
                <w:bCs w:val="1"/>
                <w:sz w:val="20"/>
                <w:szCs w:val="20"/>
                <w:rtl w:val="0"/>
              </w:rPr>
              <w:t xml:space="preserve">Standardized Testing vs. Alternative Assessment (Portfolios &amp; digital tools for grammar).</w:t>
            </w:r>
            <w:r w:rsidDel="00000000" w:rsidR="00000000" w:rsidRPr="00000000">
              <w:rPr>
                <w:rtl w:val="0"/>
              </w:rPr>
            </w:r>
          </w:p>
        </w:tc>
        <w:tc>
          <w:tcPr/>
          <w:p w:rsidR="00000000" w:rsidDel="00000000" w:rsidP="00000000" w:rsidRDefault="00000000" w:rsidRPr="00000000" w14:paraId="000001F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rHeight w:val="199.98046875"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FB">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5. Consultation on the implementation of midterm control work</w:t>
            </w:r>
          </w:p>
        </w:tc>
        <w:tc>
          <w:tcPr/>
          <w:p w:rsidR="00000000" w:rsidDel="00000000" w:rsidP="00000000" w:rsidRDefault="00000000" w:rsidRPr="00000000" w14:paraId="000001FC">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1F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blHeader w:val="0"/>
        </w:trPr>
        <w:tc>
          <w:tcPr>
            <w:vMerge w:val="restart"/>
          </w:tcPr>
          <w:p w:rsidR="00000000" w:rsidDel="00000000" w:rsidP="00000000" w:rsidRDefault="00000000" w:rsidRPr="00000000" w14:paraId="000001FE">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14</w:t>
            </w:r>
          </w:p>
        </w:tc>
        <w:tc>
          <w:tcPr/>
          <w:p w:rsidR="00000000" w:rsidDel="00000000" w:rsidP="00000000" w:rsidRDefault="00000000" w:rsidRPr="00000000" w14:paraId="000001FF">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PC 14. </w:t>
            </w:r>
            <w:r w:rsidDel="00000000" w:rsidR="00000000" w:rsidRPr="00000000">
              <w:rPr>
                <w:b w:val="1"/>
                <w:bCs w:val="1"/>
                <w:sz w:val="20"/>
                <w:szCs w:val="20"/>
                <w:rtl w:val="0"/>
              </w:rPr>
              <w:t xml:space="preserve">Item Analysis: Evaluating validity/reliability of phonetic  tests and assessment washback.</w:t>
            </w:r>
            <w:r w:rsidDel="00000000" w:rsidR="00000000" w:rsidRPr="00000000">
              <w:rPr>
                <w:rtl w:val="0"/>
              </w:rPr>
            </w:r>
          </w:p>
        </w:tc>
        <w:tc>
          <w:tcPr/>
          <w:p w:rsidR="00000000" w:rsidDel="00000000" w:rsidP="00000000" w:rsidRDefault="00000000" w:rsidRPr="00000000" w14:paraId="00000200">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6</w:t>
            </w:r>
          </w:p>
        </w:tc>
      </w:tr>
      <w:tr>
        <w:trPr>
          <w:cantSplit w:val="0"/>
          <w:tblHeader w:val="0"/>
        </w:trPr>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203">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IWST 6. Consultation on the implementation of final exam</w:t>
            </w:r>
          </w:p>
        </w:tc>
        <w:tc>
          <w:tcPr/>
          <w:p w:rsidR="00000000" w:rsidDel="00000000" w:rsidP="00000000" w:rsidRDefault="00000000" w:rsidRPr="00000000" w14:paraId="00000204">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0</w:t>
            </w:r>
          </w:p>
        </w:tc>
      </w:tr>
      <w:tr>
        <w:trPr>
          <w:cantSplit w:val="0"/>
          <w:trHeight w:val="214.98046875" w:hRule="atLeast"/>
          <w:tblHeader w:val="0"/>
        </w:trPr>
        <w:tc>
          <w:tcPr/>
          <w:p w:rsidR="00000000" w:rsidDel="00000000" w:rsidP="00000000" w:rsidRDefault="00000000" w:rsidRPr="00000000" w14:paraId="0000020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15</w:t>
            </w:r>
          </w:p>
        </w:tc>
        <w:tc>
          <w:tcPr/>
          <w:p w:rsidR="00000000" w:rsidDel="00000000" w:rsidP="00000000" w:rsidRDefault="00000000" w:rsidRPr="00000000" w14:paraId="00000207">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work</w:t>
            </w:r>
          </w:p>
        </w:tc>
        <w:tc>
          <w:tcPr/>
          <w:p w:rsidR="00000000" w:rsidDel="00000000" w:rsidP="00000000" w:rsidRDefault="00000000" w:rsidRPr="00000000" w14:paraId="00000208">
            <w:pPr>
              <w:tabs>
                <w:tab w:val="left" w:leader="none" w:pos="1276"/>
              </w:tabs>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209">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40</w:t>
            </w:r>
          </w:p>
        </w:tc>
      </w:tr>
      <w:tr>
        <w:trPr>
          <w:cantSplit w:val="0"/>
          <w:tblHeader w:val="0"/>
        </w:trPr>
        <w:tc>
          <w:tcPr>
            <w:gridSpan w:val="3"/>
          </w:tcPr>
          <w:p w:rsidR="00000000" w:rsidDel="00000000" w:rsidP="00000000" w:rsidRDefault="00000000" w:rsidRPr="00000000" w14:paraId="0000020A">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Midterm control 2</w:t>
            </w:r>
          </w:p>
        </w:tc>
        <w:tc>
          <w:tcPr/>
          <w:p w:rsidR="00000000" w:rsidDel="00000000" w:rsidP="00000000" w:rsidRDefault="00000000" w:rsidRPr="00000000" w14:paraId="0000020D">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0E">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Final control (exam)</w:t>
            </w:r>
          </w:p>
        </w:tc>
        <w:tc>
          <w:tcPr>
            <w:shd w:fill="ffffff" w:val="clear"/>
          </w:tcPr>
          <w:p w:rsidR="00000000" w:rsidDel="00000000" w:rsidP="00000000" w:rsidRDefault="00000000" w:rsidRPr="00000000" w14:paraId="00000211">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12">
            <w:pPr>
              <w:tabs>
                <w:tab w:val="left" w:leader="none" w:pos="1276"/>
              </w:tabs>
              <w:rPr>
                <w:b w:val="1"/>
                <w:bCs w:val="1"/>
                <w:color w:val="000000"/>
                <w:sz w:val="20"/>
                <w:szCs w:val="20"/>
              </w:rPr>
            </w:pPr>
            <w:r w:rsidDel="00000000" w:rsidR="00000000" w:rsidRPr="00000000">
              <w:rPr>
                <w:b w:val="1"/>
                <w:bCs w:val="1"/>
                <w:color w:val="000000"/>
                <w:sz w:val="20"/>
                <w:szCs w:val="20"/>
                <w:rtl w:val="0"/>
              </w:rPr>
              <w:t xml:space="preserve">TOTAL for course</w:t>
            </w:r>
          </w:p>
        </w:tc>
        <w:tc>
          <w:tcPr>
            <w:shd w:fill="ffffff" w:val="clear"/>
          </w:tcPr>
          <w:p w:rsidR="00000000" w:rsidDel="00000000" w:rsidP="00000000" w:rsidRDefault="00000000" w:rsidRPr="00000000" w14:paraId="00000215">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100</w:t>
            </w:r>
          </w:p>
        </w:tc>
      </w:tr>
    </w:tbl>
    <w:p w:rsidR="00000000" w:rsidDel="00000000" w:rsidP="00000000" w:rsidRDefault="00000000" w:rsidRPr="00000000" w14:paraId="00000216">
      <w:pPr>
        <w:tabs>
          <w:tab w:val="left" w:leader="none" w:pos="1276"/>
        </w:tabs>
        <w:jc w:val="center"/>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17">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Dean: </w:t>
        <w:tab/>
        <w:tab/>
        <w:tab/>
        <w:tab/>
        <w:tab/>
        <w:tab/>
        <w:tab/>
        <w:tab/>
        <w:tab/>
        <w:t xml:space="preserve">Zholdasbekova B.U.</w:t>
      </w:r>
    </w:p>
    <w:p w:rsidR="00000000" w:rsidDel="00000000" w:rsidP="00000000" w:rsidRDefault="00000000" w:rsidRPr="00000000" w14:paraId="00000218">
      <w:pPr>
        <w:spacing w:after="12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219">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Chair of the Academic Committee </w:t>
      </w:r>
    </w:p>
    <w:p w:rsidR="00000000" w:rsidDel="00000000" w:rsidP="00000000" w:rsidRDefault="00000000" w:rsidRPr="00000000" w14:paraId="0000021A">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on the Quality of Teaching and Learning</w:t>
        <w:tab/>
        <w:tab/>
        <w:tab/>
        <w:tab/>
        <w:tab/>
      </w:r>
      <w:r w:rsidDel="00000000" w:rsidR="00000000" w:rsidRPr="00000000">
        <w:rPr>
          <w:b w:val="1"/>
          <w:bCs w:val="1"/>
          <w:sz w:val="20"/>
          <w:szCs w:val="20"/>
          <w:rtl w:val="0"/>
        </w:rPr>
        <w:t xml:space="preserve">Akkuzova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.А</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21B">
      <w:pPr>
        <w:spacing w:after="120" w:lineRule="auto"/>
        <w:jc w:val="both"/>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21C">
      <w:pPr>
        <w:spacing w:after="120" w:lineRule="auto"/>
        <w:rPr>
          <w:b w:val="1"/>
          <w:bCs w:val="1"/>
          <w:color w:val="000000"/>
          <w:sz w:val="20"/>
          <w:szCs w:val="20"/>
        </w:rPr>
      </w:pPr>
      <w:r w:rsidDel="00000000" w:rsidR="00000000" w:rsidRPr="00000000">
        <w:rPr>
          <w:b w:val="1"/>
          <w:bCs w:val="1"/>
          <w:color w:val="000000"/>
          <w:sz w:val="20"/>
          <w:szCs w:val="20"/>
          <w:rtl w:val="0"/>
        </w:rPr>
        <w:t xml:space="preserve">Head of Department:</w:t>
        <w:tab/>
        <w:tab/>
        <w:tab/>
        <w:tab/>
        <w:tab/>
        <w:tab/>
        <w:tab/>
        <w:t xml:space="preserve">Avakova R.A.</w:t>
      </w:r>
    </w:p>
    <w:p w:rsidR="00000000" w:rsidDel="00000000" w:rsidP="00000000" w:rsidRDefault="00000000" w:rsidRPr="00000000" w14:paraId="0000021D">
      <w:pPr>
        <w:spacing w:after="120" w:lineRule="auto"/>
        <w:rPr>
          <w:b w:val="1"/>
          <w:bCs w:val="1"/>
          <w:color w:val="000000"/>
          <w:sz w:val="20"/>
          <w:szCs w:val="20"/>
        </w:rPr>
      </w:pPr>
      <w:r w:rsidDel="00000000" w:rsidR="00000000" w:rsidRPr="00000000">
        <w:rPr>
          <w:rtl w:val="0"/>
        </w:rPr>
      </w:r>
    </w:p>
    <w:p w:rsidR="00000000" w:rsidDel="00000000" w:rsidP="00000000" w:rsidRDefault="00000000" w:rsidRPr="00000000" w14:paraId="0000021E">
      <w:pPr>
        <w:spacing w:after="120" w:lineRule="auto"/>
        <w:rPr>
          <w:color w:val="000000"/>
          <w:sz w:val="20"/>
          <w:szCs w:val="20"/>
        </w:rPr>
      </w:pPr>
      <w:r w:rsidDel="00000000" w:rsidR="00000000" w:rsidRPr="00000000">
        <w:rPr>
          <w:b w:val="1"/>
          <w:bCs w:val="1"/>
          <w:color w:val="000000"/>
          <w:sz w:val="20"/>
          <w:szCs w:val="20"/>
          <w:rtl w:val="0"/>
        </w:rPr>
        <w:t xml:space="preserve">Lecturer: </w:t>
        <w:tab/>
        <w:tab/>
        <w:tab/>
        <w:tab/>
        <w:tab/>
        <w:tab/>
        <w:tab/>
        <w:tab/>
      </w:r>
      <w:r w:rsidDel="00000000" w:rsidR="00000000" w:rsidRPr="00000000">
        <w:rPr>
          <w:b w:val="1"/>
          <w:bCs w:val="1"/>
          <w:sz w:val="20"/>
          <w:szCs w:val="20"/>
          <w:rtl w:val="0"/>
        </w:rPr>
        <w:t xml:space="preserve">Akzhigitova</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A</w:t>
      </w:r>
      <w:r w:rsidDel="00000000" w:rsidR="00000000" w:rsidRPr="00000000">
        <w:rPr>
          <w:b w:val="1"/>
          <w:bCs w:val="1"/>
          <w:color w:val="000000"/>
          <w:sz w:val="20"/>
          <w:szCs w:val="20"/>
          <w:rtl w:val="0"/>
        </w:rPr>
        <w:t xml:space="preserve">.</w:t>
      </w:r>
      <w:r w:rsidDel="00000000" w:rsidR="00000000" w:rsidRPr="00000000">
        <w:rPr>
          <w:b w:val="1"/>
          <w:bCs w:val="1"/>
          <w:sz w:val="20"/>
          <w:szCs w:val="20"/>
          <w:rtl w:val="0"/>
        </w:rPr>
        <w:t xml:space="preserve">K</w:t>
      </w:r>
      <w:r w:rsidDel="00000000" w:rsidR="00000000" w:rsidRPr="00000000">
        <w:rPr>
          <w:b w:val="1"/>
          <w:bCs w:val="1"/>
          <w:color w:val="000000"/>
          <w:sz w:val="20"/>
          <w:szCs w:val="20"/>
          <w:rtl w:val="0"/>
        </w:rPr>
        <w:t xml:space="preserve">.</w:t>
      </w:r>
      <w:r w:rsidDel="00000000" w:rsidR="00000000" w:rsidRPr="00000000">
        <w:rPr>
          <w:rtl w:val="0"/>
        </w:rPr>
      </w:r>
    </w:p>
    <w:p w:rsidR="00000000" w:rsidDel="00000000" w:rsidP="00000000" w:rsidRDefault="00000000" w:rsidRPr="00000000" w14:paraId="0000021F">
      <w:pPr>
        <w:rPr>
          <w:color w:val="000000"/>
          <w:sz w:val="20"/>
          <w:szCs w:val="20"/>
        </w:rPr>
      </w:pPr>
      <w:r w:rsidDel="00000000" w:rsidR="00000000" w:rsidRPr="00000000">
        <w:rPr>
          <w:rtl w:val="0"/>
        </w:rPr>
      </w:r>
    </w:p>
    <w:p w:rsidR="00000000" w:rsidDel="00000000" w:rsidP="00000000" w:rsidRDefault="00000000" w:rsidRPr="00000000" w14:paraId="00000220">
      <w:pPr>
        <w:rPr>
          <w:color w:val="000000"/>
          <w:sz w:val="20"/>
          <w:szCs w:val="20"/>
        </w:rPr>
      </w:pPr>
      <w:r w:rsidDel="00000000" w:rsidR="00000000" w:rsidRPr="00000000">
        <w:rPr>
          <w:rtl w:val="0"/>
        </w:rPr>
      </w:r>
    </w:p>
    <w:p w:rsidR="00000000" w:rsidDel="00000000" w:rsidP="00000000" w:rsidRDefault="00000000" w:rsidRPr="00000000" w14:paraId="00000221">
      <w:pPr>
        <w:rPr>
          <w:color w:val="000000"/>
          <w:sz w:val="20"/>
          <w:szCs w:val="20"/>
        </w:rPr>
      </w:pPr>
      <w:r w:rsidDel="00000000" w:rsidR="00000000" w:rsidRPr="00000000">
        <w:rPr>
          <w:rtl w:val="0"/>
        </w:rPr>
      </w:r>
    </w:p>
    <w:p w:rsidR="00000000" w:rsidDel="00000000" w:rsidP="00000000" w:rsidRDefault="00000000" w:rsidRPr="00000000" w14:paraId="00000222">
      <w:pPr>
        <w:rPr>
          <w:color w:val="000000"/>
          <w:sz w:val="20"/>
          <w:szCs w:val="20"/>
        </w:rPr>
      </w:pPr>
      <w:r w:rsidDel="00000000" w:rsidR="00000000" w:rsidRPr="00000000">
        <w:rPr>
          <w:rtl w:val="0"/>
        </w:rPr>
      </w:r>
    </w:p>
    <w:p w:rsidR="00000000" w:rsidDel="00000000" w:rsidP="00000000" w:rsidRDefault="00000000" w:rsidRPr="00000000" w14:paraId="00000223">
      <w:pPr>
        <w:rPr>
          <w:color w:val="000000"/>
          <w:sz w:val="20"/>
          <w:szCs w:val="20"/>
        </w:rPr>
      </w:pPr>
      <w:r w:rsidDel="00000000" w:rsidR="00000000" w:rsidRPr="00000000">
        <w:rPr>
          <w:rtl w:val="0"/>
        </w:rPr>
      </w:r>
    </w:p>
    <w:p w:rsidR="00000000" w:rsidDel="00000000" w:rsidP="00000000" w:rsidRDefault="00000000" w:rsidRPr="00000000" w14:paraId="00000224">
      <w:pPr>
        <w:rPr>
          <w:color w:val="000000"/>
          <w:sz w:val="20"/>
          <w:szCs w:val="20"/>
        </w:rPr>
      </w:pPr>
      <w:r w:rsidDel="00000000" w:rsidR="00000000" w:rsidRPr="00000000">
        <w:rPr>
          <w:rtl w:val="0"/>
        </w:rPr>
      </w:r>
    </w:p>
    <w:p w:rsidR="00000000" w:rsidDel="00000000" w:rsidP="00000000" w:rsidRDefault="00000000" w:rsidRPr="00000000" w14:paraId="00000225">
      <w:pPr>
        <w:rPr>
          <w:color w:val="000000"/>
          <w:sz w:val="20"/>
          <w:szCs w:val="20"/>
        </w:rPr>
      </w:pPr>
      <w:r w:rsidDel="00000000" w:rsidR="00000000" w:rsidRPr="00000000">
        <w:rPr>
          <w:rtl w:val="0"/>
        </w:rPr>
      </w:r>
    </w:p>
    <w:p w:rsidR="00000000" w:rsidDel="00000000" w:rsidP="00000000" w:rsidRDefault="00000000" w:rsidRPr="00000000" w14:paraId="00000226">
      <w:pPr>
        <w:rPr>
          <w:color w:val="000000"/>
          <w:sz w:val="20"/>
          <w:szCs w:val="20"/>
        </w:rPr>
      </w:pPr>
      <w:r w:rsidDel="00000000" w:rsidR="00000000" w:rsidRPr="00000000">
        <w:rPr>
          <w:rtl w:val="0"/>
        </w:rPr>
      </w:r>
    </w:p>
    <w:p w:rsidR="00000000" w:rsidDel="00000000" w:rsidP="00000000" w:rsidRDefault="00000000" w:rsidRPr="00000000" w14:paraId="00000227">
      <w:pPr>
        <w:rPr>
          <w:color w:val="000000"/>
          <w:sz w:val="20"/>
          <w:szCs w:val="20"/>
        </w:rPr>
      </w:pPr>
      <w:r w:rsidDel="00000000" w:rsidR="00000000" w:rsidRPr="00000000">
        <w:rPr>
          <w:rtl w:val="0"/>
        </w:rPr>
      </w:r>
    </w:p>
    <w:p w:rsidR="00000000" w:rsidDel="00000000" w:rsidP="00000000" w:rsidRDefault="00000000" w:rsidRPr="00000000" w14:paraId="00000228">
      <w:pPr>
        <w:rPr>
          <w:color w:val="000000"/>
          <w:sz w:val="20"/>
          <w:szCs w:val="20"/>
        </w:rPr>
      </w:pPr>
      <w:r w:rsidDel="00000000" w:rsidR="00000000" w:rsidRPr="00000000">
        <w:rPr>
          <w:rtl w:val="0"/>
        </w:rPr>
      </w:r>
    </w:p>
    <w:p w:rsidR="00000000" w:rsidDel="00000000" w:rsidP="00000000" w:rsidRDefault="00000000" w:rsidRPr="00000000" w14:paraId="00000229">
      <w:pPr>
        <w:rPr>
          <w:color w:val="000000"/>
          <w:sz w:val="20"/>
          <w:szCs w:val="20"/>
        </w:rPr>
      </w:pPr>
      <w:r w:rsidDel="00000000" w:rsidR="00000000" w:rsidRPr="00000000">
        <w:rPr>
          <w:rtl w:val="0"/>
        </w:rPr>
      </w:r>
    </w:p>
    <w:p w:rsidR="00000000" w:rsidDel="00000000" w:rsidP="00000000" w:rsidRDefault="00000000" w:rsidRPr="00000000" w14:paraId="0000022A">
      <w:pPr>
        <w:rPr>
          <w:color w:val="000000"/>
          <w:sz w:val="20"/>
          <w:szCs w:val="20"/>
        </w:rPr>
      </w:pPr>
      <w:r w:rsidDel="00000000" w:rsidR="00000000" w:rsidRPr="00000000">
        <w:rPr>
          <w:rtl w:val="0"/>
        </w:rPr>
      </w:r>
    </w:p>
    <w:p w:rsidR="00000000" w:rsidDel="00000000" w:rsidP="00000000" w:rsidRDefault="00000000" w:rsidRPr="00000000" w14:paraId="0000022B">
      <w:pPr>
        <w:rPr>
          <w:color w:val="000000"/>
          <w:sz w:val="20"/>
          <w:szCs w:val="20"/>
        </w:rPr>
      </w:pPr>
      <w:r w:rsidDel="00000000" w:rsidR="00000000" w:rsidRPr="00000000">
        <w:rPr>
          <w:rtl w:val="0"/>
        </w:rPr>
      </w:r>
    </w:p>
    <w:p w:rsidR="00000000" w:rsidDel="00000000" w:rsidP="00000000" w:rsidRDefault="00000000" w:rsidRPr="00000000" w14:paraId="0000022C">
      <w:pPr>
        <w:rPr>
          <w:color w:val="000000"/>
          <w:sz w:val="20"/>
          <w:szCs w:val="20"/>
        </w:rPr>
      </w:pPr>
      <w:r w:rsidDel="00000000" w:rsidR="00000000" w:rsidRPr="00000000">
        <w:rPr>
          <w:rtl w:val="0"/>
        </w:rPr>
      </w:r>
    </w:p>
    <w:p w:rsidR="00000000" w:rsidDel="00000000" w:rsidP="00000000" w:rsidRDefault="00000000" w:rsidRPr="00000000" w14:paraId="0000022D">
      <w:pPr>
        <w:rPr>
          <w:color w:val="000000"/>
          <w:sz w:val="20"/>
          <w:szCs w:val="20"/>
        </w:rPr>
      </w:pPr>
      <w:r w:rsidDel="00000000" w:rsidR="00000000" w:rsidRPr="00000000">
        <w:rPr>
          <w:rtl w:val="0"/>
        </w:rPr>
      </w:r>
    </w:p>
    <w:p w:rsidR="00000000" w:rsidDel="00000000" w:rsidP="00000000" w:rsidRDefault="00000000" w:rsidRPr="00000000" w14:paraId="0000022E">
      <w:pPr>
        <w:rPr>
          <w:color w:val="000000"/>
          <w:sz w:val="20"/>
          <w:szCs w:val="20"/>
        </w:rPr>
      </w:pPr>
      <w:r w:rsidDel="00000000" w:rsidR="00000000" w:rsidRPr="00000000">
        <w:rPr>
          <w:rtl w:val="0"/>
        </w:rPr>
      </w:r>
    </w:p>
    <w:p w:rsidR="00000000" w:rsidDel="00000000" w:rsidP="00000000" w:rsidRDefault="00000000" w:rsidRPr="00000000" w14:paraId="0000022F">
      <w:pPr>
        <w:rPr>
          <w:color w:val="000000"/>
          <w:sz w:val="20"/>
          <w:szCs w:val="20"/>
        </w:rPr>
      </w:pPr>
      <w:r w:rsidDel="00000000" w:rsidR="00000000" w:rsidRPr="00000000">
        <w:rPr>
          <w:rtl w:val="0"/>
        </w:rPr>
      </w:r>
    </w:p>
    <w:p w:rsidR="00000000" w:rsidDel="00000000" w:rsidP="00000000" w:rsidRDefault="00000000" w:rsidRPr="00000000" w14:paraId="00000230">
      <w:pPr>
        <w:rPr>
          <w:color w:val="000000"/>
          <w:sz w:val="20"/>
          <w:szCs w:val="20"/>
        </w:rPr>
      </w:pPr>
      <w:r w:rsidDel="00000000" w:rsidR="00000000" w:rsidRPr="00000000">
        <w:rPr>
          <w:rtl w:val="0"/>
        </w:rPr>
      </w:r>
    </w:p>
    <w:p w:rsidR="00000000" w:rsidDel="00000000" w:rsidP="00000000" w:rsidRDefault="00000000" w:rsidRPr="00000000" w14:paraId="00000231">
      <w:pPr>
        <w:rPr>
          <w:color w:val="000000"/>
          <w:sz w:val="20"/>
          <w:szCs w:val="20"/>
        </w:rPr>
        <w:sectPr>
          <w:pgSz w:h="16838" w:w="11906" w:orient="portrait"/>
          <w:pgMar w:bottom="1418" w:top="568" w:left="1701" w:right="850" w:header="708" w:footer="708"/>
          <w:pgNumType w:start="1"/>
        </w:sect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RUBRICATOR OF THE SUMMATIVE ASSESSMENT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CRITERIA EVALUATION OF LEARNING OUTCOMES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TEMPLATE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8">
      <w:pPr>
        <w:tabs>
          <w:tab w:val="left" w:leader="none" w:pos="1276"/>
        </w:tabs>
        <w:jc w:val="both"/>
        <w:rPr>
          <w:b w:val="1"/>
          <w:bCs w:val="1"/>
          <w:color w:val="000000"/>
          <w:sz w:val="20"/>
          <w:szCs w:val="20"/>
        </w:rPr>
      </w:pPr>
      <w:r w:rsidDel="00000000" w:rsidR="00000000" w:rsidRPr="00000000">
        <w:rPr>
          <w:b w:val="1"/>
          <w:bCs w:val="1"/>
          <w:color w:val="000000"/>
          <w:sz w:val="20"/>
          <w:szCs w:val="20"/>
          <w:rtl w:val="0"/>
        </w:rPr>
        <w:t xml:space="preserve">Task name </w:t>
      </w:r>
      <w:r w:rsidDel="00000000" w:rsidR="00000000" w:rsidRPr="00000000">
        <w:rPr>
          <w:color w:val="000000"/>
          <w:sz w:val="20"/>
          <w:szCs w:val="20"/>
          <w:rtl w:val="0"/>
        </w:rPr>
        <w:t xml:space="preserve">(points, % content from 100% MC, copy from the calendar (graphics) implementation of the content of the training course, methods of teaching and learning</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4"/>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969.902343749999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IELTS/TOEFL Structure and Requirements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Deep knowledge of test format, sections, scoring, and strategies. Explains accurately with examples.</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knowledge of format and requirements, minor inaccuracies.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knowledge of structure and scoring, explanations incomplete.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clear understanding of structure, major errors.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Reading &amp; Listening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Accurately applies reading/listening strategies (skimming, scanning, paraphrasing, note-taking). Answers precise and well-supported.</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Applies strategies correctly in most cases, some minor inaccuracies.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or inconsistent application of strategies, answers partly correct.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Fails to apply strategies, mostly incorrect or missing answers.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Academic Writing Skills (Task 1 &amp; Task 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Produces coherent, well-structured essays/reports with strong vocabulary, grammar, and task achievement.</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essays with good vocabulary/grammar, minor issues with cohesion or 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Essays with noticeable grammar/vocab errors, weak organization, incomplete response.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Writing lacks structure, frequent errors, does not meet task requirements.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Speaking Skills (Fluency, Pronunciation,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Fluent, accurate, clear pronunciation, wide vocabulary, strong coherence. Successful test simulation.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speech, mostly accurate pronunciation, some hesitations/errors.</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Hesitant speech, limited vocabulary, noticeable grammar errors, weak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Unclear, incoherent speech, frequent pauses, serious pronunciation/grammar issues.</w:t>
            </w:r>
            <w:r w:rsidDel="00000000" w:rsidR="00000000" w:rsidRPr="00000000">
              <w:rPr>
                <w:rtl w:val="0"/>
              </w:rPr>
            </w:r>
          </w:p>
        </w:tc>
      </w:tr>
    </w:tbl>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C">
      <w:pPr>
        <w:rPr>
          <w:color w:val="000000"/>
          <w:sz w:val="20"/>
          <w:szCs w:val="20"/>
        </w:rPr>
      </w:pPr>
      <w:r w:rsidDel="00000000" w:rsidR="00000000" w:rsidRPr="00000000">
        <w:rPr>
          <w:i w:val="1"/>
          <w:iCs w:val="1"/>
          <w:color w:val="000000"/>
          <w:sz w:val="20"/>
          <w:szCs w:val="20"/>
          <w:rtl w:val="0"/>
        </w:rPr>
        <w:t xml:space="preserve">Formula for calculating the final grade (obtaining the average value):</w:t>
      </w:r>
      <w:r w:rsidDel="00000000" w:rsidR="00000000" w:rsidRPr="00000000">
        <w:rPr>
          <w:color w:val="000000"/>
          <w:sz w:val="20"/>
          <w:szCs w:val="20"/>
          <w:rtl w:val="0"/>
        </w:rPr>
        <w:t xml:space="preserve"> </w:t>
      </w:r>
    </w:p>
    <w:p w:rsidR="00000000" w:rsidDel="00000000" w:rsidP="00000000" w:rsidRDefault="00000000" w:rsidRPr="00000000" w14:paraId="0000025D">
      <w:pPr>
        <w:rPr>
          <w:color w:val="000000"/>
          <w:sz w:val="20"/>
          <w:szCs w:val="20"/>
        </w:rPr>
      </w:pPr>
      <w:r w:rsidDel="00000000" w:rsidR="00000000" w:rsidRPr="00000000">
        <w:rPr>
          <w:i w:val="1"/>
          <w:iCs w:val="1"/>
          <w:color w:val="000000"/>
          <w:sz w:val="20"/>
          <w:szCs w:val="20"/>
          <w:rtl w:val="0"/>
        </w:rPr>
        <w:t xml:space="preserve">Final grade = (</w:t>
      </w:r>
      <w:r w:rsidDel="00000000" w:rsidR="00000000" w:rsidRPr="00000000">
        <w:rPr>
          <w:b w:val="1"/>
          <w:bCs w:val="1"/>
          <w:i w:val="1"/>
          <w:iCs w:val="1"/>
          <w:color w:val="000000"/>
          <w:sz w:val="20"/>
          <w:szCs w:val="20"/>
          <w:rtl w:val="0"/>
        </w:rPr>
        <w:t xml:space="preserve">%1+%2+%3+%4+%5</w:t>
      </w:r>
      <w:r w:rsidDel="00000000" w:rsidR="00000000" w:rsidRPr="00000000">
        <w:rPr>
          <w:i w:val="1"/>
          <w:iCs w:val="1"/>
          <w:color w:val="000000"/>
          <w:sz w:val="20"/>
          <w:szCs w:val="20"/>
          <w:rtl w:val="0"/>
        </w:rPr>
        <w:t xml:space="preserve">+…by the number of criteria / </w:t>
      </w:r>
      <w:r w:rsidDel="00000000" w:rsidR="00000000" w:rsidRPr="00000000">
        <w:rPr>
          <w:b w:val="1"/>
          <w:bCs w:val="1"/>
          <w:i w:val="1"/>
          <w:iCs w:val="1"/>
          <w:color w:val="000000"/>
          <w:sz w:val="20"/>
          <w:szCs w:val="20"/>
          <w:rtl w:val="0"/>
        </w:rPr>
        <w:t xml:space="preserve">K,</w:t>
      </w:r>
      <w:r w:rsidDel="00000000" w:rsidR="00000000" w:rsidRPr="00000000">
        <w:rPr>
          <w:color w:val="000000"/>
          <w:sz w:val="20"/>
          <w:szCs w:val="20"/>
          <w:rtl w:val="0"/>
        </w:rPr>
        <w:t xml:space="preserve"> </w:t>
      </w:r>
    </w:p>
    <w:p w:rsidR="00000000" w:rsidDel="00000000" w:rsidP="00000000" w:rsidRDefault="00000000" w:rsidRPr="00000000" w14:paraId="0000025E">
      <w:pPr>
        <w:rPr>
          <w:color w:val="000000"/>
          <w:sz w:val="20"/>
          <w:szCs w:val="20"/>
        </w:rPr>
      </w:pPr>
      <w:r w:rsidDel="00000000" w:rsidR="00000000" w:rsidRPr="00000000">
        <w:rPr>
          <w:i w:val="1"/>
          <w:iCs w:val="1"/>
          <w:color w:val="000000"/>
          <w:sz w:val="20"/>
          <w:szCs w:val="20"/>
          <w:rtl w:val="0"/>
        </w:rPr>
        <w:t xml:space="preserve">where % is the level of task completion by criterion,</w:t>
      </w:r>
      <w:r w:rsidDel="00000000" w:rsidR="00000000" w:rsidRPr="00000000">
        <w:rPr>
          <w:color w:val="000000"/>
          <w:sz w:val="20"/>
          <w:szCs w:val="20"/>
          <w:rtl w:val="0"/>
        </w:rPr>
        <w:t xml:space="preserve"> </w:t>
      </w:r>
    </w:p>
    <w:p w:rsidR="00000000" w:rsidDel="00000000" w:rsidP="00000000" w:rsidRDefault="00000000" w:rsidRPr="00000000" w14:paraId="0000025F">
      <w:pPr>
        <w:rPr>
          <w:color w:val="000000"/>
          <w:sz w:val="20"/>
          <w:szCs w:val="20"/>
        </w:rPr>
      </w:pPr>
      <w:r w:rsidDel="00000000" w:rsidR="00000000" w:rsidRPr="00000000">
        <w:rPr>
          <w:b w:val="1"/>
          <w:bCs w:val="1"/>
          <w:i w:val="1"/>
          <w:iCs w:val="1"/>
          <w:color w:val="000000"/>
          <w:sz w:val="20"/>
          <w:szCs w:val="20"/>
          <w:rtl w:val="0"/>
        </w:rPr>
        <w:t xml:space="preserve">K</w:t>
      </w:r>
      <w:r w:rsidDel="00000000" w:rsidR="00000000" w:rsidRPr="00000000">
        <w:rPr>
          <w:i w:val="1"/>
          <w:iCs w:val="1"/>
          <w:color w:val="000000"/>
          <w:sz w:val="20"/>
          <w:szCs w:val="20"/>
          <w:rtl w:val="0"/>
        </w:rPr>
        <w:t xml:space="preserve"> is the total number of criteria in the rubricator.</w:t>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1. </w:t>
      </w:r>
      <w:r w:rsidDel="00000000" w:rsidR="00000000" w:rsidRPr="00000000">
        <w:rPr>
          <w:b w:val="1"/>
          <w:bCs w:val="1"/>
          <w:sz w:val="20"/>
          <w:szCs w:val="20"/>
          <w:rtl w:val="0"/>
        </w:rPr>
        <w:t xml:space="preserve">Written Assignment “IELTS Reading Scavenger Hunt” (IWS 1, 25% of 100% MC)</w:t>
      </w: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5"/>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0-10%</w:t>
            </w:r>
          </w:p>
        </w:tc>
      </w:tr>
      <w:tr>
        <w:trPr>
          <w:cantSplit w:val="0"/>
          <w:trHeight w:val="1704.843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Understanding of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highly relevant, authentic texts (academic and semi-academic). All created questions fully correspond to IELTS Reading formats. The design shows deep understanding of test requirements.</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relevant texts and produces mostly correct IELTS-style questions. The design reflects good understanding of test requirements.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selects only partly relevant texts and produces limited IELTS-style questions. Several mistakes in structure show incomplete understanding of the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fails to select relevant texts. Questions are not in IELTS format or missing. There is no evidence of task comprehension.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Creativity and Variety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Wide range of question types is included (True/False/Not Given, matching, multiple choice, sentence completion). Questions are original and creative, reflecting student effort.</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Some range of question types is demonstrated. Most questions are original.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variety of question types is provided. Questions lack creativity and are repetitive.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variety of questions is demonstrated. Tasks are copied or irrelevant.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Accuracy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All questions and answer keys are accurate, clear, and error-free.</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 questions and answer keys are accurate, with minor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Many questions contain inaccuracies, confusing wording, or missing answers.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Questions and answers are mostly incorrect, unclear, or missing entirely.</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Peer Interaction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actively exchanges questions with peers, participates in answering, and provides constructive feedback.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in exchange and answering but gives limited feedback.</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participates passively, with little contribution.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Student does not participate in peer practice or feedback.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95">
      <w:pPr>
        <w:jc w:val="both"/>
        <w:rPr>
          <w:sz w:val="20"/>
          <w:szCs w:val="20"/>
        </w:rPr>
      </w:pPr>
      <w:r w:rsidDel="00000000" w:rsidR="00000000" w:rsidRPr="00000000">
        <w:rPr>
          <w:b w:val="1"/>
          <w:bCs w:val="1"/>
          <w:sz w:val="20"/>
          <w:szCs w:val="20"/>
          <w:rtl w:val="0"/>
        </w:rPr>
        <w:t xml:space="preserve">Example 2. Writing Assignment “IELTS Writing Task 2 Debate Blog” (IWS 2, 25% of 100% MC)</w:t>
      </w:r>
      <w:r w:rsidDel="00000000" w:rsidR="00000000" w:rsidRPr="00000000">
        <w:rPr>
          <w:rtl w:val="0"/>
        </w:rPr>
      </w:r>
    </w:p>
    <w:p w:rsidR="00000000" w:rsidDel="00000000" w:rsidP="00000000" w:rsidRDefault="00000000" w:rsidRPr="00000000" w14:paraId="00000296">
      <w:pPr>
        <w:jc w:val="both"/>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  </w:t>
      </w:r>
    </w:p>
    <w:tbl>
      <w:tblPr>
        <w:tblStyle w:val="Table6"/>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7">
            <w:pPr>
              <w:jc w:val="center"/>
              <w:rPr>
                <w:sz w:val="20"/>
                <w:szCs w:val="20"/>
              </w:rPr>
            </w:pPr>
            <w:r w:rsidDel="00000000" w:rsidR="00000000" w:rsidRPr="00000000">
              <w:rPr>
                <w:b w:val="1"/>
                <w:bCs w:val="1"/>
                <w:sz w:val="20"/>
                <w:szCs w:val="20"/>
                <w:rtl w:val="0"/>
              </w:rPr>
              <w:t xml:space="preserve">Criterion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8">
            <w:pPr>
              <w:jc w:val="center"/>
              <w:rPr>
                <w:sz w:val="20"/>
                <w:szCs w:val="20"/>
              </w:rPr>
            </w:pPr>
            <w:r w:rsidDel="00000000" w:rsidR="00000000" w:rsidRPr="00000000">
              <w:rPr>
                <w:b w:val="1"/>
                <w:bCs w:val="1"/>
                <w:sz w:val="20"/>
                <w:szCs w:val="20"/>
                <w:rtl w:val="0"/>
              </w:rPr>
              <w:t xml:space="preserve">"Excellent"</w:t>
            </w:r>
            <w:r w:rsidDel="00000000" w:rsidR="00000000" w:rsidRPr="00000000">
              <w:rPr>
                <w:sz w:val="20"/>
                <w:szCs w:val="20"/>
                <w:rtl w:val="0"/>
              </w:rPr>
              <w:t xml:space="preserve"> </w:t>
            </w:r>
          </w:p>
          <w:p w:rsidR="00000000" w:rsidDel="00000000" w:rsidP="00000000" w:rsidRDefault="00000000" w:rsidRPr="00000000" w14:paraId="00000299">
            <w:pPr>
              <w:jc w:val="center"/>
              <w:rPr>
                <w:sz w:val="20"/>
                <w:szCs w:val="20"/>
              </w:rPr>
            </w:pPr>
            <w:r w:rsidDel="00000000" w:rsidR="00000000" w:rsidRPr="00000000">
              <w:rPr>
                <w:sz w:val="20"/>
                <w:szCs w:val="20"/>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A">
            <w:pPr>
              <w:jc w:val="center"/>
              <w:rPr>
                <w:sz w:val="20"/>
                <w:szCs w:val="20"/>
              </w:rPr>
            </w:pPr>
            <w:r w:rsidDel="00000000" w:rsidR="00000000" w:rsidRPr="00000000">
              <w:rPr>
                <w:b w:val="1"/>
                <w:bCs w:val="1"/>
                <w:sz w:val="20"/>
                <w:szCs w:val="20"/>
                <w:rtl w:val="0"/>
              </w:rPr>
              <w:t xml:space="preserve">"Good"</w:t>
            </w:r>
            <w:r w:rsidDel="00000000" w:rsidR="00000000" w:rsidRPr="00000000">
              <w:rPr>
                <w:sz w:val="20"/>
                <w:szCs w:val="20"/>
                <w:rtl w:val="0"/>
              </w:rPr>
              <w:t xml:space="preserve"> </w:t>
            </w:r>
          </w:p>
          <w:p w:rsidR="00000000" w:rsidDel="00000000" w:rsidP="00000000" w:rsidRDefault="00000000" w:rsidRPr="00000000" w14:paraId="0000029B">
            <w:pPr>
              <w:jc w:val="center"/>
              <w:rPr>
                <w:sz w:val="20"/>
                <w:szCs w:val="20"/>
              </w:rPr>
            </w:pPr>
            <w:r w:rsidDel="00000000" w:rsidR="00000000" w:rsidRPr="00000000">
              <w:rPr>
                <w:sz w:val="20"/>
                <w:szCs w:val="20"/>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C">
            <w:pPr>
              <w:jc w:val="center"/>
              <w:rPr>
                <w:sz w:val="20"/>
                <w:szCs w:val="20"/>
              </w:rPr>
            </w:pPr>
            <w:r w:rsidDel="00000000" w:rsidR="00000000" w:rsidRPr="00000000">
              <w:rPr>
                <w:b w:val="1"/>
                <w:bCs w:val="1"/>
                <w:sz w:val="20"/>
                <w:szCs w:val="20"/>
                <w:rtl w:val="0"/>
              </w:rPr>
              <w:t xml:space="preserve">"Satisfactory"</w:t>
            </w:r>
            <w:r w:rsidDel="00000000" w:rsidR="00000000" w:rsidRPr="00000000">
              <w:rPr>
                <w:sz w:val="20"/>
                <w:szCs w:val="20"/>
                <w:rtl w:val="0"/>
              </w:rPr>
              <w:t xml:space="preserve"> </w:t>
            </w:r>
          </w:p>
          <w:p w:rsidR="00000000" w:rsidDel="00000000" w:rsidP="00000000" w:rsidRDefault="00000000" w:rsidRPr="00000000" w14:paraId="0000029D">
            <w:pPr>
              <w:jc w:val="center"/>
              <w:rPr>
                <w:sz w:val="20"/>
                <w:szCs w:val="20"/>
              </w:rPr>
            </w:pPr>
            <w:r w:rsidDel="00000000" w:rsidR="00000000" w:rsidRPr="00000000">
              <w:rPr>
                <w:sz w:val="20"/>
                <w:szCs w:val="20"/>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E">
            <w:pPr>
              <w:jc w:val="center"/>
              <w:rPr>
                <w:sz w:val="20"/>
                <w:szCs w:val="20"/>
              </w:rPr>
            </w:pPr>
            <w:r w:rsidDel="00000000" w:rsidR="00000000" w:rsidRPr="00000000">
              <w:rPr>
                <w:b w:val="1"/>
                <w:bCs w:val="1"/>
                <w:sz w:val="20"/>
                <w:szCs w:val="20"/>
                <w:rtl w:val="0"/>
              </w:rPr>
              <w:t xml:space="preserve">"Unsatisfactory"</w:t>
            </w:r>
            <w:r w:rsidDel="00000000" w:rsidR="00000000" w:rsidRPr="00000000">
              <w:rPr>
                <w:sz w:val="20"/>
                <w:szCs w:val="20"/>
                <w:rtl w:val="0"/>
              </w:rPr>
              <w:t xml:space="preserve"> </w:t>
            </w:r>
          </w:p>
          <w:p w:rsidR="00000000" w:rsidDel="00000000" w:rsidP="00000000" w:rsidRDefault="00000000" w:rsidRPr="00000000" w14:paraId="0000029F">
            <w:pPr>
              <w:jc w:val="center"/>
              <w:rPr>
                <w:sz w:val="20"/>
                <w:szCs w:val="20"/>
              </w:rPr>
            </w:pPr>
            <w:r w:rsidDel="00000000" w:rsidR="00000000" w:rsidRPr="00000000">
              <w:rPr>
                <w:sz w:val="20"/>
                <w:szCs w:val="20"/>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0">
            <w:pPr>
              <w:rPr>
                <w:sz w:val="20"/>
                <w:szCs w:val="20"/>
              </w:rPr>
            </w:pPr>
            <w:r w:rsidDel="00000000" w:rsidR="00000000" w:rsidRPr="00000000">
              <w:rPr>
                <w:b w:val="1"/>
                <w:bCs w:val="1"/>
                <w:sz w:val="20"/>
                <w:szCs w:val="20"/>
                <w:rtl w:val="0"/>
              </w:rPr>
              <w:t xml:space="preserve">Task Achievement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1">
            <w:pPr>
              <w:rPr>
                <w:sz w:val="20"/>
                <w:szCs w:val="20"/>
              </w:rPr>
            </w:pPr>
            <w:r w:rsidDel="00000000" w:rsidR="00000000" w:rsidRPr="00000000">
              <w:rPr>
                <w:sz w:val="20"/>
                <w:szCs w:val="20"/>
                <w:rtl w:val="0"/>
              </w:rPr>
              <w:t xml:space="preserve">Both the essay and blog fully address the task. The essay develops clear arguments with examples, while the blog adapts tone and style appropriately.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2">
            <w:pPr>
              <w:rPr>
                <w:sz w:val="20"/>
                <w:szCs w:val="20"/>
              </w:rPr>
            </w:pPr>
            <w:r w:rsidDel="00000000" w:rsidR="00000000" w:rsidRPr="00000000">
              <w:rPr>
                <w:sz w:val="20"/>
                <w:szCs w:val="20"/>
                <w:rtl w:val="0"/>
              </w:rPr>
              <w:t xml:space="preserve">The essay and blog mostly address the task, but some arguments are underdeveloped or tone is inconsistent.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3">
            <w:pPr>
              <w:rPr>
                <w:sz w:val="20"/>
                <w:szCs w:val="20"/>
              </w:rPr>
            </w:pPr>
            <w:r w:rsidDel="00000000" w:rsidR="00000000" w:rsidRPr="00000000">
              <w:rPr>
                <w:sz w:val="20"/>
                <w:szCs w:val="20"/>
                <w:rtl w:val="0"/>
              </w:rPr>
              <w:t xml:space="preserve">The essay and blog partially address the task. Development of ideas is weak, with several mismatches in tone.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4">
            <w:pPr>
              <w:rPr>
                <w:sz w:val="20"/>
                <w:szCs w:val="20"/>
              </w:rPr>
            </w:pPr>
            <w:r w:rsidDel="00000000" w:rsidR="00000000" w:rsidRPr="00000000">
              <w:rPr>
                <w:sz w:val="20"/>
                <w:szCs w:val="20"/>
                <w:rtl w:val="0"/>
              </w:rPr>
              <w:t xml:space="preserve">The essay and blog fail to address the task. Ideas are irrelevant or missing.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5">
            <w:pPr>
              <w:rPr>
                <w:sz w:val="20"/>
                <w:szCs w:val="20"/>
              </w:rPr>
            </w:pPr>
            <w:r w:rsidDel="00000000" w:rsidR="00000000" w:rsidRPr="00000000">
              <w:rPr>
                <w:b w:val="1"/>
                <w:bCs w:val="1"/>
                <w:sz w:val="20"/>
                <w:szCs w:val="20"/>
                <w:rtl w:val="0"/>
              </w:rPr>
              <w:t xml:space="preserve">Structure and Coherence</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6">
            <w:pPr>
              <w:rPr>
                <w:sz w:val="20"/>
                <w:szCs w:val="20"/>
              </w:rPr>
            </w:pPr>
            <w:r w:rsidDel="00000000" w:rsidR="00000000" w:rsidRPr="00000000">
              <w:rPr>
                <w:sz w:val="20"/>
                <w:szCs w:val="20"/>
                <w:rtl w:val="0"/>
              </w:rPr>
              <w:t xml:space="preserve">The essay has a clear introduction, body, and conclusion. The blog flows naturally. Cohesion devices are accurate and varied.</w:t>
            </w:r>
          </w:p>
          <w:p w:rsidR="00000000" w:rsidDel="00000000" w:rsidP="00000000" w:rsidRDefault="00000000" w:rsidRPr="00000000" w14:paraId="000002A7">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8">
            <w:pPr>
              <w:rPr>
                <w:sz w:val="20"/>
                <w:szCs w:val="20"/>
              </w:rPr>
            </w:pPr>
            <w:r w:rsidDel="00000000" w:rsidR="00000000" w:rsidRPr="00000000">
              <w:rPr>
                <w:sz w:val="20"/>
                <w:szCs w:val="20"/>
                <w:rtl w:val="0"/>
              </w:rPr>
              <w:t xml:space="preserve">Both texts are well-organized but may show some minor issues with flow or cohesion.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9">
            <w:pPr>
              <w:rPr>
                <w:sz w:val="20"/>
                <w:szCs w:val="20"/>
              </w:rPr>
            </w:pPr>
            <w:r w:rsidDel="00000000" w:rsidR="00000000" w:rsidRPr="00000000">
              <w:rPr>
                <w:sz w:val="20"/>
                <w:szCs w:val="20"/>
                <w:rtl w:val="0"/>
              </w:rPr>
              <w:t xml:space="preserve">Organization is weak; some ideas are not logically linked.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A">
            <w:pPr>
              <w:rPr>
                <w:sz w:val="20"/>
                <w:szCs w:val="20"/>
              </w:rPr>
            </w:pPr>
            <w:r w:rsidDel="00000000" w:rsidR="00000000" w:rsidRPr="00000000">
              <w:rPr>
                <w:sz w:val="20"/>
                <w:szCs w:val="20"/>
                <w:rtl w:val="0"/>
              </w:rPr>
              <w:t xml:space="preserve">No clear structure in either text. Writing is incoherent and confusing.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B">
            <w:pPr>
              <w:rPr>
                <w:sz w:val="20"/>
                <w:szCs w:val="20"/>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C">
            <w:pPr>
              <w:rPr>
                <w:sz w:val="20"/>
                <w:szCs w:val="20"/>
              </w:rPr>
            </w:pPr>
            <w:r w:rsidDel="00000000" w:rsidR="00000000" w:rsidRPr="00000000">
              <w:rPr>
                <w:sz w:val="20"/>
                <w:szCs w:val="20"/>
                <w:rtl w:val="0"/>
              </w:rPr>
              <w:t xml:space="preserve">A wide range of academic vocabulary is used in the essay, and informal vocabulary in the blog. Grammar is accurate with very few errors.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D">
            <w:pPr>
              <w:rPr>
                <w:sz w:val="20"/>
                <w:szCs w:val="20"/>
              </w:rPr>
            </w:pPr>
            <w:r w:rsidDel="00000000" w:rsidR="00000000" w:rsidRPr="00000000">
              <w:rPr>
                <w:sz w:val="20"/>
                <w:szCs w:val="20"/>
                <w:rtl w:val="0"/>
              </w:rPr>
              <w:t xml:space="preserve">Vocabulary and grammar are mostly accurate, with occasional errors. Registers are generally respected.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E">
            <w:pPr>
              <w:rPr>
                <w:sz w:val="20"/>
                <w:szCs w:val="20"/>
              </w:rPr>
            </w:pPr>
            <w:r w:rsidDel="00000000" w:rsidR="00000000" w:rsidRPr="00000000">
              <w:rPr>
                <w:sz w:val="20"/>
                <w:szCs w:val="20"/>
                <w:rtl w:val="0"/>
              </w:rPr>
              <w:t xml:space="preserve">Vocabulary is limited, with frequent errors. Registers are sometimes mixed.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F">
            <w:pPr>
              <w:rPr>
                <w:sz w:val="20"/>
                <w:szCs w:val="20"/>
              </w:rPr>
            </w:pPr>
            <w:r w:rsidDel="00000000" w:rsidR="00000000" w:rsidRPr="00000000">
              <w:rPr>
                <w:sz w:val="20"/>
                <w:szCs w:val="20"/>
                <w:rtl w:val="0"/>
              </w:rPr>
              <w:t xml:space="preserve">Vocabulary is very limited, and grammar errors make writing difficult to follow. No awareness of register.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0">
            <w:pPr>
              <w:rPr>
                <w:sz w:val="20"/>
                <w:szCs w:val="20"/>
              </w:rPr>
            </w:pPr>
            <w:r w:rsidDel="00000000" w:rsidR="00000000" w:rsidRPr="00000000">
              <w:rPr>
                <w:b w:val="1"/>
                <w:bCs w:val="1"/>
                <w:sz w:val="20"/>
                <w:szCs w:val="20"/>
                <w:rtl w:val="0"/>
              </w:rPr>
              <w:t xml:space="preserve">Reflection</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1">
            <w:pPr>
              <w:rPr>
                <w:sz w:val="20"/>
                <w:szCs w:val="20"/>
              </w:rPr>
            </w:pPr>
            <w:r w:rsidDel="00000000" w:rsidR="00000000" w:rsidRPr="00000000">
              <w:rPr>
                <w:sz w:val="20"/>
                <w:szCs w:val="20"/>
                <w:rtl w:val="0"/>
              </w:rPr>
              <w:t xml:space="preserve">Student demonstrates deep understanding of the differences between academic and informal writing, clearly explaining how tone, vocabulary, and structure change.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2">
            <w:pPr>
              <w:rPr>
                <w:sz w:val="20"/>
                <w:szCs w:val="20"/>
              </w:rPr>
            </w:pPr>
            <w:r w:rsidDel="00000000" w:rsidR="00000000" w:rsidRPr="00000000">
              <w:rPr>
                <w:sz w:val="20"/>
                <w:szCs w:val="20"/>
                <w:rtl w:val="0"/>
              </w:rPr>
              <w:t xml:space="preserve">Student demonstrates some awareness of the differences, with partial explanations..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3">
            <w:pPr>
              <w:rPr>
                <w:sz w:val="20"/>
                <w:szCs w:val="20"/>
              </w:rPr>
            </w:pPr>
            <w:r w:rsidDel="00000000" w:rsidR="00000000" w:rsidRPr="00000000">
              <w:rPr>
                <w:sz w:val="20"/>
                <w:szCs w:val="20"/>
                <w:rtl w:val="0"/>
              </w:rPr>
              <w:t xml:space="preserve">Student demonstrates limited awareness, with superficial comments.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B4">
            <w:pPr>
              <w:rPr>
                <w:sz w:val="20"/>
                <w:szCs w:val="20"/>
              </w:rPr>
            </w:pPr>
            <w:r w:rsidDel="00000000" w:rsidR="00000000" w:rsidRPr="00000000">
              <w:rPr>
                <w:sz w:val="20"/>
                <w:szCs w:val="20"/>
                <w:rtl w:val="0"/>
              </w:rPr>
              <w:t xml:space="preserve">No awareness of differences is shown. Reflection is missing.</w:t>
            </w:r>
          </w:p>
        </w:tc>
      </w:tr>
    </w:tbl>
    <w:p w:rsidR="00000000" w:rsidDel="00000000" w:rsidP="00000000" w:rsidRDefault="00000000" w:rsidRPr="00000000" w14:paraId="000002B5">
      <w:pPr>
        <w:rPr>
          <w:sz w:val="20"/>
          <w:szCs w:val="20"/>
        </w:rPr>
      </w:pPr>
      <w:r w:rsidDel="00000000" w:rsidR="00000000" w:rsidRPr="00000000">
        <w:rPr>
          <w:rtl w:val="0"/>
        </w:rPr>
      </w:r>
    </w:p>
    <w:p w:rsidR="00000000" w:rsidDel="00000000" w:rsidP="00000000" w:rsidRDefault="00000000" w:rsidRPr="00000000" w14:paraId="000002B6">
      <w:pPr>
        <w:rPr>
          <w:sz w:val="20"/>
          <w:szCs w:val="20"/>
        </w:rPr>
      </w:pPr>
      <w:r w:rsidDel="00000000" w:rsidR="00000000" w:rsidRPr="00000000">
        <w:rPr>
          <w:rtl w:val="0"/>
        </w:rPr>
      </w:r>
    </w:p>
    <w:p w:rsidR="00000000" w:rsidDel="00000000" w:rsidP="00000000" w:rsidRDefault="00000000" w:rsidRPr="00000000" w14:paraId="000002B7">
      <w:pPr>
        <w:rPr>
          <w:sz w:val="20"/>
          <w:szCs w:val="20"/>
        </w:rPr>
      </w:pPr>
      <w:r w:rsidDel="00000000" w:rsidR="00000000" w:rsidRPr="00000000">
        <w:rPr>
          <w:rtl w:val="0"/>
        </w:rPr>
      </w:r>
    </w:p>
    <w:p w:rsidR="00000000" w:rsidDel="00000000" w:rsidP="00000000" w:rsidRDefault="00000000" w:rsidRPr="00000000" w14:paraId="000002B8">
      <w:pPr>
        <w:rPr>
          <w:sz w:val="20"/>
          <w:szCs w:val="20"/>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Example </w:t>
      </w: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sz w:val="20"/>
          <w:szCs w:val="20"/>
          <w:rtl w:val="0"/>
        </w:rPr>
        <w:t xml:space="preserve">Speaking Video Project (IWS 3, 25% of 100% RK)</w:t>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bl>
      <w:tblPr>
        <w:tblStyle w:val="Table7"/>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"Excellent"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"Good"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Fluency and Coherence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fluent, natural, and logically structured. Transitions between ideas are smooth.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mostly fluent, with occasional pauses or repetition.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hesitant, with frequent pauses. Limited coherence.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Speech is very hesitant and incoherent, difficult to follow.</w:t>
            </w:r>
            <w:r w:rsidDel="00000000" w:rsidR="00000000" w:rsidRPr="00000000">
              <w:rPr>
                <w:rtl w:val="0"/>
              </w:rPr>
            </w:r>
          </w:p>
        </w:tc>
      </w:tr>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Pronunciation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Clear and accurate pronunciation with natural intonation. Fully understandable.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Mostly clear pronunciation, minor issues do not interfere with understanding.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Noticeable pronunciation issues that sometimes interfere with understanding.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Pronunciation errors make speech hard to understand.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Vocabulary and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 wide range of vocabulary and accurate grammar are used appropriately in different contexts.</w:t>
            </w: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Good range of vocabulary and grammar, with some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Limited vocabulary and grammar, frequent mistakes.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Very limited vocabulary, constant errors, little communicative value.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Self-Assessment and Reflection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fully complete and reflection is insightful, highlighting strengths, weaknesses, and clear strategies for improvement.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complete; reflection describes general strengths and weaknesses.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Checklist is incomplete and reflection is superficial.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No checklist or reflection provided.</w:t>
            </w:r>
            <w:r w:rsidDel="00000000" w:rsidR="00000000" w:rsidRPr="00000000">
              <w:rPr>
                <w:rtl w:val="0"/>
              </w:rPr>
            </w:r>
          </w:p>
        </w:tc>
      </w:tr>
    </w:tbl>
    <w:p w:rsidR="00000000" w:rsidDel="00000000" w:rsidP="00000000" w:rsidRDefault="00000000" w:rsidRPr="00000000" w14:paraId="000002E5">
      <w:pPr>
        <w:rPr>
          <w:color w:val="000000"/>
          <w:sz w:val="20"/>
          <w:szCs w:val="20"/>
        </w:rPr>
      </w:pPr>
      <w:r w:rsidDel="00000000" w:rsidR="00000000" w:rsidRPr="00000000">
        <w:rPr>
          <w:rtl w:val="0"/>
        </w:rPr>
      </w:r>
    </w:p>
    <w:p w:rsidR="00000000" w:rsidDel="00000000" w:rsidP="00000000" w:rsidRDefault="00000000" w:rsidRPr="00000000" w14:paraId="000002E6">
      <w:pPr>
        <w:rPr>
          <w:color w:val="000000"/>
          <w:sz w:val="20"/>
          <w:szCs w:val="20"/>
        </w:rPr>
      </w:pPr>
      <w:r w:rsidDel="00000000" w:rsidR="00000000" w:rsidRPr="00000000">
        <w:rPr>
          <w:rtl w:val="0"/>
        </w:rPr>
      </w:r>
    </w:p>
    <w:p w:rsidR="00000000" w:rsidDel="00000000" w:rsidP="00000000" w:rsidRDefault="00000000" w:rsidRPr="00000000" w14:paraId="000002E7">
      <w:pPr>
        <w:rPr>
          <w:color w:val="000000"/>
          <w:sz w:val="20"/>
          <w:szCs w:val="20"/>
        </w:rPr>
      </w:pPr>
      <w:r w:rsidDel="00000000" w:rsidR="00000000" w:rsidRPr="00000000">
        <w:rPr>
          <w:rtl w:val="0"/>
        </w:rPr>
      </w:r>
    </w:p>
    <w:p w:rsidR="00000000" w:rsidDel="00000000" w:rsidP="00000000" w:rsidRDefault="00000000" w:rsidRPr="00000000" w14:paraId="000002E8">
      <w:pPr>
        <w:rPr>
          <w:color w:val="000000"/>
          <w:sz w:val="20"/>
          <w:szCs w:val="20"/>
        </w:rPr>
      </w:pPr>
      <w:r w:rsidDel="00000000" w:rsidR="00000000" w:rsidRPr="00000000">
        <w:rPr>
          <w:rtl w:val="0"/>
        </w:rPr>
      </w:r>
    </w:p>
    <w:p w:rsidR="00000000" w:rsidDel="00000000" w:rsidP="00000000" w:rsidRDefault="00000000" w:rsidRPr="00000000" w14:paraId="000002E9">
      <w:pPr>
        <w:rPr>
          <w:color w:val="000000"/>
          <w:sz w:val="20"/>
          <w:szCs w:val="20"/>
        </w:rPr>
      </w:pPr>
      <w:r w:rsidDel="00000000" w:rsidR="00000000" w:rsidRPr="00000000">
        <w:rPr>
          <w:rtl w:val="0"/>
        </w:rPr>
      </w:r>
    </w:p>
    <w:sectPr>
      <w:type w:val="nextPage"/>
      <w:pgSz w:h="11906" w:w="16838" w:orient="landscape"/>
      <w:pgMar w:bottom="1701" w:top="850" w:left="56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9"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6" Type="http://schemas.openxmlformats.org/officeDocument/2006/relationships/hyperlink" Target="https://elt.oup.com/student/englishfile/" TargetMode="External"/><Relationship Id="rId7" Type="http://schemas.openxmlformats.org/officeDocument/2006/relationships/hyperlink" Target="https://www.bbc.co.uk/learningenglish" TargetMode="External"/><Relationship Id="rId8" Type="http://schemas.openxmlformats.org/officeDocument/2006/relationships/hyperlink" Target="https://www.englishprofi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MediaServiceImageTags</vt:lpwstr>
  </property>
  <property fmtid="{D5CDD505-2E9C-101B-9397-08002B2CF9AE}" pid="4" name="Order">
    <vt:lpwstr>200700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